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B8789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公文小标宋" w:hAnsi="方正公文小标宋" w:eastAsia="方正公文小标宋" w:cs="方正公文小标宋"/>
          <w:sz w:val="44"/>
          <w:szCs w:val="44"/>
        </w:rPr>
      </w:pPr>
      <w:bookmarkStart w:id="0" w:name="_Toc31274"/>
      <w:bookmarkStart w:id="1" w:name="_Toc8260"/>
      <w:r>
        <w:rPr>
          <w:rFonts w:hint="eastAsia" w:ascii="方正公文小标宋" w:hAnsi="方正公文小标宋" w:eastAsia="方正公文小标宋" w:cs="方正公文小标宋"/>
          <w:sz w:val="44"/>
          <w:szCs w:val="44"/>
        </w:rPr>
        <w:t>购房提取</w:t>
      </w:r>
      <w:bookmarkEnd w:id="0"/>
      <w:bookmarkEnd w:id="1"/>
    </w:p>
    <w:p w14:paraId="31035E67">
      <w:pPr>
        <w:keepNext w:val="0"/>
        <w:keepLines w:val="0"/>
        <w:pageBreakBefore w:val="0"/>
        <w:widowControl w:val="0"/>
        <w:kinsoku/>
        <w:wordWrap/>
        <w:overflowPunct/>
        <w:topLinePunct w:val="0"/>
        <w:autoSpaceDE/>
        <w:autoSpaceDN/>
        <w:bidi w:val="0"/>
        <w:adjustRightInd/>
        <w:snapToGrid/>
        <w:spacing w:beforeAutospacing="0" w:line="500" w:lineRule="exact"/>
        <w:jc w:val="center"/>
        <w:textAlignment w:val="auto"/>
        <w:rPr>
          <w:rFonts w:hint="eastAsia" w:ascii="方正公文小标宋" w:hAnsi="方正公文小标宋" w:eastAsia="方正公文小标宋" w:cs="方正公文小标宋"/>
          <w:sz w:val="28"/>
          <w:szCs w:val="28"/>
        </w:rPr>
      </w:pPr>
      <w:r>
        <w:rPr>
          <w:rFonts w:hint="eastAsia" w:ascii="方正公文小标宋" w:hAnsi="方正公文小标宋" w:eastAsia="方正公文小标宋" w:cs="方正公文小标宋"/>
          <w:sz w:val="28"/>
          <w:szCs w:val="28"/>
        </w:rPr>
        <w:t>（线上线下均可办理）</w:t>
      </w:r>
    </w:p>
    <w:p w14:paraId="7D2091B7">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黑体" w:hAnsi="黑体" w:eastAsia="黑体" w:cs="黑体"/>
          <w:b/>
          <w:bCs/>
          <w:sz w:val="28"/>
          <w:szCs w:val="28"/>
        </w:rPr>
      </w:pPr>
      <w:r>
        <w:rPr>
          <w:rFonts w:hint="eastAsia" w:ascii="黑体" w:hAnsi="黑体" w:eastAsia="黑体" w:cs="黑体"/>
          <w:b/>
          <w:bCs/>
          <w:sz w:val="28"/>
          <w:szCs w:val="28"/>
        </w:rPr>
        <w:t>一、政策规定</w:t>
      </w:r>
    </w:p>
    <w:p w14:paraId="1DCA9B83">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rPr>
        <w:t>（一）所购房屋用途必须是住宅；</w:t>
      </w:r>
    </w:p>
    <w:p w14:paraId="40828D3D">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仿宋_GB2312" w:hAnsi="方正仿宋_GB2312" w:eastAsia="仿宋" w:cs="方正仿宋_GB2312"/>
          <w:sz w:val="28"/>
          <w:szCs w:val="28"/>
          <w:lang w:eastAsia="zh-CN"/>
        </w:rPr>
      </w:pPr>
      <w:r>
        <w:rPr>
          <w:rFonts w:hint="eastAsia" w:ascii="方正仿宋_GB2312" w:hAnsi="方正仿宋_GB2312" w:eastAsia="仿宋" w:cs="方正仿宋_GB2312"/>
          <w:sz w:val="28"/>
          <w:szCs w:val="28"/>
        </w:rPr>
        <w:t>（</w:t>
      </w:r>
      <w:r>
        <w:rPr>
          <w:rFonts w:hint="eastAsia" w:ascii="方正仿宋_GB2312" w:hAnsi="方正仿宋_GB2312" w:eastAsia="仿宋" w:cs="方正仿宋_GB2312"/>
          <w:sz w:val="28"/>
          <w:szCs w:val="28"/>
          <w:lang w:val="en-US" w:eastAsia="zh-CN"/>
        </w:rPr>
        <w:t>二</w:t>
      </w:r>
      <w:r>
        <w:rPr>
          <w:rFonts w:hint="eastAsia" w:ascii="方正仿宋_GB2312" w:hAnsi="方正仿宋_GB2312" w:eastAsia="仿宋" w:cs="方正仿宋_GB2312"/>
          <w:sz w:val="28"/>
          <w:szCs w:val="28"/>
        </w:rPr>
        <w:t>）申请时限：新建房高层住宅（总层数7层以上）不超过3年；新建房多层住宅（总层数7层及以下）不超过2年；二手房不超过1年。新建房自网签合同日期或购房发票日期算起，二手房自取得不动产权证书之日算起</w:t>
      </w:r>
      <w:r>
        <w:rPr>
          <w:rFonts w:hint="eastAsia" w:ascii="方正仿宋_GB2312" w:hAnsi="方正仿宋_GB2312" w:eastAsia="仿宋" w:cs="方正仿宋_GB2312"/>
          <w:sz w:val="28"/>
          <w:szCs w:val="28"/>
          <w:lang w:eastAsia="zh-CN"/>
        </w:rPr>
        <w:t>。</w:t>
      </w:r>
    </w:p>
    <w:p w14:paraId="7F7B4FCA">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i w:val="0"/>
          <w:iCs w:val="0"/>
          <w:caps w:val="0"/>
          <w:color w:val="auto"/>
          <w:spacing w:val="0"/>
          <w:sz w:val="28"/>
          <w:szCs w:val="28"/>
          <w:highlight w:val="none"/>
          <w:shd w:val="clear" w:fill="FFFFFF"/>
        </w:rPr>
      </w:pPr>
      <w:r>
        <w:rPr>
          <w:rFonts w:hint="eastAsia" w:ascii="仿宋" w:hAnsi="仿宋" w:eastAsia="仿宋" w:cs="仿宋"/>
          <w:i w:val="0"/>
          <w:iCs w:val="0"/>
          <w:caps w:val="0"/>
          <w:color w:val="auto"/>
          <w:spacing w:val="0"/>
          <w:sz w:val="28"/>
          <w:szCs w:val="28"/>
          <w:highlight w:val="none"/>
          <w:shd w:val="clear" w:fill="FFFFFF"/>
        </w:rPr>
        <w:t>（三）内蒙古自治区内购房提取的，取消户籍地的限制条件，在内蒙古自治区外购房提取的，</w:t>
      </w:r>
      <w:r>
        <w:rPr>
          <w:rFonts w:hint="eastAsia" w:ascii="仿宋" w:hAnsi="仿宋" w:eastAsia="仿宋" w:cs="仿宋"/>
          <w:i w:val="0"/>
          <w:iCs w:val="0"/>
          <w:caps w:val="0"/>
          <w:color w:val="auto"/>
          <w:spacing w:val="0"/>
          <w:sz w:val="28"/>
          <w:szCs w:val="28"/>
          <w:highlight w:val="yellow"/>
          <w:shd w:val="clear" w:fill="FFFFFF"/>
          <w:lang w:val="en-US" w:eastAsia="zh-CN"/>
        </w:rPr>
        <w:t>购房人</w:t>
      </w:r>
      <w:r>
        <w:rPr>
          <w:rFonts w:hint="eastAsia" w:ascii="仿宋" w:hAnsi="仿宋" w:eastAsia="仿宋" w:cs="仿宋"/>
          <w:i w:val="0"/>
          <w:iCs w:val="0"/>
          <w:caps w:val="0"/>
          <w:color w:val="auto"/>
          <w:spacing w:val="0"/>
          <w:sz w:val="28"/>
          <w:szCs w:val="28"/>
          <w:highlight w:val="none"/>
          <w:shd w:val="clear" w:fill="FFFFFF"/>
        </w:rPr>
        <w:t>或配偶须具有当地户籍。</w:t>
      </w:r>
    </w:p>
    <w:p w14:paraId="08CFD4AA">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 w:hAnsi="仿宋" w:eastAsia="仿宋" w:cs="仿宋"/>
          <w:i w:val="0"/>
          <w:iCs w:val="0"/>
          <w:caps w:val="0"/>
          <w:color w:val="FF0000"/>
          <w:spacing w:val="0"/>
          <w:sz w:val="28"/>
          <w:szCs w:val="28"/>
          <w:highlight w:val="none"/>
          <w:shd w:val="clear" w:fill="FFFFFF"/>
          <w:lang w:val="en-US" w:eastAsia="zh-CN"/>
        </w:rPr>
      </w:pPr>
      <w:r>
        <w:rPr>
          <w:rFonts w:hint="eastAsia" w:ascii="仿宋" w:hAnsi="仿宋" w:eastAsia="仿宋" w:cs="仿宋"/>
          <w:i w:val="0"/>
          <w:iCs w:val="0"/>
          <w:caps w:val="0"/>
          <w:color w:val="000000" w:themeColor="text1"/>
          <w:spacing w:val="0"/>
          <w:sz w:val="28"/>
          <w:szCs w:val="28"/>
          <w:highlight w:val="none"/>
          <w:shd w:val="clear" w:fill="FFFFFF"/>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8"/>
          <w:szCs w:val="28"/>
          <w:highlight w:val="none"/>
          <w:shd w:val="clear" w:fill="FFFFFF"/>
          <w:lang w:val="en-US" w:eastAsia="zh-CN"/>
          <w14:textFill>
            <w14:solidFill>
              <w14:schemeClr w14:val="tx1"/>
            </w14:solidFill>
          </w14:textFill>
        </w:rPr>
        <w:t>四</w:t>
      </w:r>
      <w:r>
        <w:rPr>
          <w:rFonts w:hint="eastAsia" w:ascii="仿宋" w:hAnsi="仿宋" w:eastAsia="仿宋" w:cs="仿宋"/>
          <w:i w:val="0"/>
          <w:iCs w:val="0"/>
          <w:caps w:val="0"/>
          <w:color w:val="000000" w:themeColor="text1"/>
          <w:spacing w:val="0"/>
          <w:sz w:val="28"/>
          <w:szCs w:val="28"/>
          <w:highlight w:val="none"/>
          <w:shd w:val="clear" w:fill="FFFFFF"/>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8"/>
          <w:szCs w:val="28"/>
          <w:highlight w:val="none"/>
          <w:shd w:val="clear" w:fill="FFFFFF"/>
          <w:lang w:val="en-US" w:eastAsia="zh-CN"/>
          <w14:textFill>
            <w14:solidFill>
              <w14:schemeClr w14:val="tx1"/>
            </w14:solidFill>
          </w14:textFill>
        </w:rPr>
        <w:t>二手房购房提取的房屋价值认定：可提供住房城乡建设部门“网签备案合同”的，以住房城乡建设部门“网签备案合同”的购房总价款和赤峰市住房公积金中心房屋评估价的低值进行确认；无法提供住房城乡建设部门“网签备案合同”的，以购房发票中注明的购房总价款和赤峰市住房公积金中心房屋评估价的低值进行确认。</w:t>
      </w:r>
    </w:p>
    <w:p w14:paraId="48125B06">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i w:val="0"/>
          <w:iCs w:val="0"/>
          <w:caps w:val="0"/>
          <w:color w:val="auto"/>
          <w:spacing w:val="0"/>
          <w:sz w:val="28"/>
          <w:szCs w:val="28"/>
          <w:highlight w:val="none"/>
          <w:shd w:val="clear" w:fill="FFFFFF"/>
          <w:lang w:eastAsia="zh-CN"/>
        </w:rPr>
      </w:pPr>
      <w:r>
        <w:rPr>
          <w:rFonts w:hint="eastAsia" w:ascii="仿宋" w:hAnsi="仿宋" w:eastAsia="仿宋" w:cs="仿宋"/>
          <w:i w:val="0"/>
          <w:iCs w:val="0"/>
          <w:caps w:val="0"/>
          <w:color w:val="auto"/>
          <w:spacing w:val="0"/>
          <w:sz w:val="28"/>
          <w:szCs w:val="28"/>
          <w:highlight w:val="none"/>
          <w:shd w:val="clear" w:fill="FFFFFF"/>
          <w:lang w:eastAsia="zh-CN"/>
        </w:rPr>
        <w:t>（</w:t>
      </w:r>
      <w:r>
        <w:rPr>
          <w:rFonts w:hint="eastAsia" w:ascii="仿宋" w:hAnsi="仿宋" w:eastAsia="仿宋" w:cs="仿宋"/>
          <w:i w:val="0"/>
          <w:iCs w:val="0"/>
          <w:caps w:val="0"/>
          <w:color w:val="auto"/>
          <w:spacing w:val="0"/>
          <w:sz w:val="28"/>
          <w:szCs w:val="28"/>
          <w:highlight w:val="none"/>
          <w:shd w:val="clear" w:fill="FFFFFF"/>
          <w:lang w:val="en-US" w:eastAsia="zh-CN"/>
        </w:rPr>
        <w:t>五</w:t>
      </w:r>
      <w:r>
        <w:rPr>
          <w:rFonts w:hint="eastAsia" w:ascii="仿宋" w:hAnsi="仿宋" w:eastAsia="仿宋" w:cs="仿宋"/>
          <w:i w:val="0"/>
          <w:iCs w:val="0"/>
          <w:caps w:val="0"/>
          <w:color w:val="auto"/>
          <w:spacing w:val="0"/>
          <w:sz w:val="28"/>
          <w:szCs w:val="28"/>
          <w:highlight w:val="none"/>
          <w:shd w:val="clear" w:fill="FFFFFF"/>
          <w:lang w:eastAsia="zh-CN"/>
        </w:rPr>
        <w:t>）亲情提取，提取亲属范围仅限于缴存人及其配偶、子女、父母，亲情提取不包含除夫妻外其他类型的共同所有权人购房行为。</w:t>
      </w:r>
      <w:r>
        <w:rPr>
          <w:rFonts w:hint="eastAsia" w:ascii="仿宋" w:hAnsi="仿宋" w:eastAsia="仿宋" w:cs="仿宋"/>
          <w:i w:val="0"/>
          <w:iCs w:val="0"/>
          <w:caps w:val="0"/>
          <w:color w:val="auto"/>
          <w:spacing w:val="0"/>
          <w:sz w:val="28"/>
          <w:szCs w:val="28"/>
          <w:highlight w:val="none"/>
          <w:shd w:val="clear" w:fill="FFFFFF"/>
          <w:lang w:val="en-US" w:eastAsia="zh-CN"/>
        </w:rPr>
        <w:t>亲情提取的</w:t>
      </w:r>
      <w:r>
        <w:rPr>
          <w:rFonts w:hint="eastAsia" w:ascii="仿宋" w:hAnsi="仿宋" w:eastAsia="仿宋" w:cs="仿宋"/>
          <w:i w:val="0"/>
          <w:iCs w:val="0"/>
          <w:caps w:val="0"/>
          <w:color w:val="auto"/>
          <w:spacing w:val="0"/>
          <w:sz w:val="28"/>
          <w:szCs w:val="28"/>
          <w:highlight w:val="none"/>
          <w:shd w:val="clear" w:fill="FFFFFF"/>
          <w:lang w:eastAsia="zh-CN"/>
        </w:rPr>
        <w:t>累计提取金额不能超过房屋（评估）总价，二手房亲情交易不适用亲情购房提取。</w:t>
      </w:r>
    </w:p>
    <w:p w14:paraId="67F730B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60" w:lineRule="exact"/>
        <w:ind w:left="0" w:right="0" w:firstLine="668" w:firstLineChars="200"/>
        <w:jc w:val="both"/>
        <w:textAlignment w:val="auto"/>
        <w:rPr>
          <w:rFonts w:hint="eastAsia" w:ascii="方正仿宋_GB2312" w:hAnsi="方正仿宋_GB2312" w:eastAsia="方正仿宋_GB2312" w:cs="方正仿宋_GB2312"/>
          <w:b w:val="0"/>
          <w:bCs w:val="0"/>
          <w:i w:val="0"/>
          <w:iCs w:val="0"/>
          <w:caps w:val="0"/>
          <w:color w:val="auto"/>
          <w:spacing w:val="7"/>
          <w:kern w:val="0"/>
          <w:sz w:val="32"/>
          <w:szCs w:val="32"/>
          <w:highlight w:val="none"/>
          <w:shd w:val="clear" w:fill="FFFFFF"/>
          <w:lang w:val="en-US" w:eastAsia="zh-CN" w:bidi="ar"/>
        </w:rPr>
      </w:pPr>
      <w:r>
        <w:rPr>
          <w:rFonts w:hint="eastAsia" w:ascii="方正仿宋_GB2312" w:hAnsi="方正仿宋_GB2312" w:eastAsia="方正仿宋_GB2312" w:cs="方正仿宋_GB2312"/>
          <w:b w:val="0"/>
          <w:bCs w:val="0"/>
          <w:i w:val="0"/>
          <w:iCs w:val="0"/>
          <w:caps w:val="0"/>
          <w:color w:val="auto"/>
          <w:spacing w:val="7"/>
          <w:kern w:val="0"/>
          <w:sz w:val="32"/>
          <w:szCs w:val="32"/>
          <w:highlight w:val="yellow"/>
          <w:shd w:val="clear" w:fill="FFFFFF"/>
          <w:lang w:val="en-US" w:eastAsia="zh-CN" w:bidi="ar"/>
        </w:rPr>
        <w:t>2025.4.22</w:t>
      </w:r>
      <w:r>
        <w:rPr>
          <w:rFonts w:hint="eastAsia" w:ascii="方正仿宋_GB2312" w:hAnsi="方正仿宋_GB2312" w:eastAsia="方正仿宋_GB2312" w:cs="方正仿宋_GB2312"/>
          <w:b w:val="0"/>
          <w:bCs w:val="0"/>
          <w:i w:val="0"/>
          <w:iCs w:val="0"/>
          <w:caps w:val="0"/>
          <w:color w:val="auto"/>
          <w:spacing w:val="7"/>
          <w:kern w:val="0"/>
          <w:sz w:val="32"/>
          <w:szCs w:val="32"/>
          <w:highlight w:val="none"/>
          <w:shd w:val="clear" w:fill="FFFFFF"/>
          <w:lang w:val="en-US" w:eastAsia="zh-CN" w:bidi="ar"/>
        </w:rPr>
        <w:t>亲情异地购房、亲情异地偿还贷款提取的（含公积金贷款、商业贷款），还应提供购房人的户籍地证明或公积金缴存地证明、亲属关系证明。购房人在缴存地的公积金账户应在购房前开户，且在办理提取时为正常缴交状态。公积金缴存地应与购房地一致。</w:t>
      </w:r>
    </w:p>
    <w:p w14:paraId="2E011325">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i w:val="0"/>
          <w:iCs w:val="0"/>
          <w:caps w:val="0"/>
          <w:color w:val="auto"/>
          <w:spacing w:val="0"/>
          <w:sz w:val="28"/>
          <w:szCs w:val="28"/>
          <w:highlight w:val="none"/>
          <w:shd w:val="clear" w:fill="FFFFFF"/>
          <w:lang w:val="en-US" w:eastAsia="zh-CN"/>
        </w:rPr>
      </w:pPr>
    </w:p>
    <w:p w14:paraId="41120EE2">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黑体" w:hAnsi="黑体" w:eastAsia="黑体" w:cs="黑体"/>
          <w:b/>
          <w:bCs/>
          <w:sz w:val="28"/>
          <w:szCs w:val="28"/>
        </w:rPr>
      </w:pPr>
      <w:r>
        <w:rPr>
          <w:rFonts w:hint="eastAsia" w:ascii="黑体" w:hAnsi="黑体" w:eastAsia="黑体" w:cs="黑体"/>
          <w:b/>
          <w:bCs/>
          <w:sz w:val="28"/>
          <w:szCs w:val="28"/>
        </w:rPr>
        <w:t>二、办理条件</w:t>
      </w:r>
    </w:p>
    <w:p w14:paraId="1AC04056">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仿宋_GB2312" w:hAnsi="方正仿宋_GB2312" w:eastAsia="仿宋" w:cs="方正仿宋_GB2312"/>
          <w:sz w:val="28"/>
          <w:szCs w:val="28"/>
          <w:lang w:eastAsia="zh-CN"/>
        </w:rPr>
      </w:pPr>
      <w:r>
        <w:rPr>
          <w:rFonts w:hint="eastAsia" w:ascii="方正仿宋_GB2312" w:hAnsi="方正仿宋_GB2312" w:eastAsia="仿宋" w:cs="方正仿宋_GB2312"/>
          <w:sz w:val="28"/>
          <w:szCs w:val="28"/>
        </w:rPr>
        <w:t>（一）提取人夫妻双方账户没有未还清的公积金贷款（担保）、冻结、黑名单等情况</w:t>
      </w:r>
      <w:r>
        <w:rPr>
          <w:rFonts w:hint="eastAsia" w:ascii="方正仿宋_GB2312" w:hAnsi="方正仿宋_GB2312" w:eastAsia="仿宋" w:cs="方正仿宋_GB2312"/>
          <w:sz w:val="28"/>
          <w:szCs w:val="28"/>
          <w:lang w:eastAsia="zh-CN"/>
        </w:rPr>
        <w:t>。</w:t>
      </w:r>
    </w:p>
    <w:p w14:paraId="7DD0B6E2">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仿宋_GB2312" w:hAnsi="方正仿宋_GB2312" w:eastAsia="仿宋" w:cs="方正仿宋_GB2312"/>
          <w:sz w:val="28"/>
          <w:szCs w:val="28"/>
          <w:lang w:eastAsia="zh-CN"/>
        </w:rPr>
      </w:pPr>
      <w:r>
        <w:rPr>
          <w:rFonts w:hint="eastAsia" w:ascii="方正仿宋_GB2312" w:hAnsi="方正仿宋_GB2312" w:eastAsia="仿宋" w:cs="方正仿宋_GB2312"/>
          <w:sz w:val="28"/>
          <w:szCs w:val="28"/>
        </w:rPr>
        <w:t>（</w:t>
      </w:r>
      <w:r>
        <w:rPr>
          <w:rFonts w:hint="eastAsia" w:ascii="方正仿宋_GB2312" w:hAnsi="方正仿宋_GB2312" w:eastAsia="仿宋" w:cs="方正仿宋_GB2312"/>
          <w:sz w:val="28"/>
          <w:szCs w:val="28"/>
          <w:lang w:val="en-US" w:eastAsia="zh-CN"/>
        </w:rPr>
        <w:t>二</w:t>
      </w:r>
      <w:r>
        <w:rPr>
          <w:rFonts w:hint="eastAsia" w:ascii="方正仿宋_GB2312" w:hAnsi="方正仿宋_GB2312" w:eastAsia="仿宋" w:cs="方正仿宋_GB2312"/>
          <w:sz w:val="28"/>
          <w:szCs w:val="28"/>
        </w:rPr>
        <w:t>）同一缴存人、同一套住宅只能办理一次购房提取。</w:t>
      </w:r>
    </w:p>
    <w:p w14:paraId="7EECCD35">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黑体" w:hAnsi="黑体" w:eastAsia="黑体" w:cs="黑体"/>
          <w:b/>
          <w:bCs/>
          <w:sz w:val="28"/>
          <w:szCs w:val="28"/>
        </w:rPr>
      </w:pPr>
      <w:r>
        <w:rPr>
          <w:rFonts w:hint="eastAsia" w:ascii="黑体" w:hAnsi="黑体" w:eastAsia="黑体" w:cs="黑体"/>
          <w:b/>
          <w:bCs/>
          <w:sz w:val="28"/>
          <w:szCs w:val="28"/>
        </w:rPr>
        <w:t>三、所需材料</w:t>
      </w:r>
    </w:p>
    <w:p w14:paraId="1DDF1479">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楷体" w:hAnsi="楷体" w:eastAsia="楷体" w:cs="楷体"/>
          <w:b/>
          <w:bCs/>
          <w:sz w:val="28"/>
          <w:szCs w:val="28"/>
        </w:rPr>
      </w:pPr>
      <w:r>
        <w:rPr>
          <w:rFonts w:hint="eastAsia" w:ascii="楷体" w:hAnsi="楷体" w:eastAsia="楷体" w:cs="楷体"/>
          <w:b/>
          <w:bCs/>
          <w:sz w:val="28"/>
          <w:szCs w:val="28"/>
        </w:rPr>
        <w:t>（一）购买期房提取所需材料：</w:t>
      </w:r>
    </w:p>
    <w:p w14:paraId="477173FB">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仿宋_GB2312" w:hAnsi="方正仿宋_GB2312" w:eastAsia="仿宋" w:cs="方正仿宋_GB2312"/>
          <w:sz w:val="28"/>
          <w:szCs w:val="28"/>
          <w:lang w:eastAsia="zh-CN"/>
        </w:rPr>
      </w:pPr>
      <w:r>
        <w:rPr>
          <w:rFonts w:hint="eastAsia" w:ascii="方正仿宋_GB2312" w:hAnsi="方正仿宋_GB2312" w:eastAsia="仿宋" w:cs="方正仿宋_GB2312"/>
          <w:sz w:val="28"/>
          <w:szCs w:val="28"/>
          <w:lang w:val="en-US" w:eastAsia="zh-CN"/>
        </w:rPr>
        <w:t>1、</w:t>
      </w:r>
      <w:r>
        <w:rPr>
          <w:rFonts w:hint="eastAsia" w:ascii="方正仿宋_GB2312" w:hAnsi="方正仿宋_GB2312" w:eastAsia="仿宋" w:cs="方正仿宋_GB2312"/>
          <w:sz w:val="28"/>
          <w:szCs w:val="28"/>
        </w:rPr>
        <w:t>《商品房买卖合同》（当地不动产登记局备案的网签合同）</w:t>
      </w:r>
      <w:r>
        <w:rPr>
          <w:rFonts w:hint="eastAsia" w:ascii="方正仿宋_GB2312" w:hAnsi="方正仿宋_GB2312" w:eastAsia="仿宋" w:cs="方正仿宋_GB2312"/>
          <w:sz w:val="28"/>
          <w:szCs w:val="28"/>
          <w:lang w:eastAsia="zh-CN"/>
        </w:rPr>
        <w:t>；</w:t>
      </w:r>
    </w:p>
    <w:p w14:paraId="0E3DC4C4">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仿宋_GB2312" w:hAnsi="方正仿宋_GB2312" w:eastAsia="仿宋" w:cs="方正仿宋_GB2312"/>
          <w:sz w:val="28"/>
          <w:szCs w:val="28"/>
          <w:lang w:eastAsia="zh-CN"/>
        </w:rPr>
      </w:pPr>
      <w:r>
        <w:rPr>
          <w:rFonts w:hint="eastAsia" w:ascii="方正仿宋_GB2312" w:hAnsi="方正仿宋_GB2312" w:eastAsia="仿宋" w:cs="方正仿宋_GB2312"/>
          <w:sz w:val="28"/>
          <w:szCs w:val="28"/>
          <w:lang w:val="en-US" w:eastAsia="zh-CN"/>
        </w:rPr>
        <w:t>2、</w:t>
      </w:r>
      <w:r>
        <w:rPr>
          <w:rFonts w:hint="eastAsia" w:ascii="方正仿宋_GB2312" w:hAnsi="方正仿宋_GB2312" w:eastAsia="仿宋" w:cs="方正仿宋_GB2312"/>
          <w:sz w:val="28"/>
          <w:szCs w:val="28"/>
        </w:rPr>
        <w:t>增值税普通发票（首付款发票或全额发票）</w:t>
      </w:r>
      <w:r>
        <w:rPr>
          <w:rFonts w:hint="eastAsia" w:ascii="方正仿宋_GB2312" w:hAnsi="方正仿宋_GB2312" w:eastAsia="仿宋" w:cs="方正仿宋_GB2312"/>
          <w:sz w:val="28"/>
          <w:szCs w:val="28"/>
          <w:lang w:eastAsia="zh-CN"/>
        </w:rPr>
        <w:t>；</w:t>
      </w:r>
    </w:p>
    <w:p w14:paraId="58750760">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val="en-US" w:eastAsia="zh-CN"/>
        </w:rPr>
        <w:t>3、</w:t>
      </w:r>
      <w:r>
        <w:rPr>
          <w:rFonts w:hint="eastAsia" w:ascii="方正仿宋_GB2312" w:hAnsi="方正仿宋_GB2312" w:eastAsia="仿宋" w:cs="方正仿宋_GB2312"/>
          <w:sz w:val="28"/>
          <w:szCs w:val="28"/>
        </w:rPr>
        <w:t>不动产预告登记证明（当地不动产登记局出具</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w:t>
      </w:r>
    </w:p>
    <w:p w14:paraId="4A8B4831">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val="en-US" w:eastAsia="zh-CN"/>
        </w:rPr>
        <w:t>4、</w:t>
      </w:r>
      <w:r>
        <w:rPr>
          <w:rFonts w:hint="eastAsia" w:ascii="方正仿宋_GB2312" w:hAnsi="方正仿宋_GB2312" w:eastAsia="仿宋" w:cs="方正仿宋_GB2312"/>
          <w:sz w:val="28"/>
          <w:szCs w:val="28"/>
        </w:rPr>
        <w:t>身份及婚姻关系证明：</w:t>
      </w:r>
    </w:p>
    <w:p w14:paraId="67402543">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1</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单身</w:t>
      </w:r>
      <w:r>
        <w:rPr>
          <w:rFonts w:hint="eastAsia" w:ascii="方正仿宋_GB2312" w:hAnsi="方正仿宋_GB2312" w:eastAsia="仿宋" w:cs="方正仿宋_GB2312"/>
          <w:sz w:val="28"/>
          <w:szCs w:val="28"/>
          <w:lang w:val="en-US" w:eastAsia="zh-CN"/>
        </w:rPr>
        <w:t>提供</w:t>
      </w:r>
      <w:r>
        <w:rPr>
          <w:rFonts w:hint="eastAsia" w:ascii="方正仿宋_GB2312" w:hAnsi="方正仿宋_GB2312" w:eastAsia="仿宋" w:cs="方正仿宋_GB2312"/>
          <w:sz w:val="28"/>
          <w:szCs w:val="28"/>
        </w:rPr>
        <w:t>身份证原件；</w:t>
      </w:r>
    </w:p>
    <w:p w14:paraId="2CD30585">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2</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已婚</w:t>
      </w:r>
      <w:r>
        <w:rPr>
          <w:rFonts w:hint="eastAsia" w:ascii="方正仿宋_GB2312" w:hAnsi="方正仿宋_GB2312" w:eastAsia="仿宋" w:cs="方正仿宋_GB2312"/>
          <w:sz w:val="28"/>
          <w:szCs w:val="28"/>
          <w:lang w:val="en-US" w:eastAsia="zh-CN"/>
        </w:rPr>
        <w:t>提供</w:t>
      </w:r>
      <w:r>
        <w:rPr>
          <w:rFonts w:hint="eastAsia" w:ascii="方正仿宋_GB2312" w:hAnsi="方正仿宋_GB2312" w:eastAsia="仿宋" w:cs="方正仿宋_GB2312"/>
          <w:sz w:val="28"/>
          <w:szCs w:val="28"/>
        </w:rPr>
        <w:t>夫妻双方身份证、结婚证原件；</w:t>
      </w:r>
    </w:p>
    <w:p w14:paraId="6895C2E1">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3</w:t>
      </w:r>
      <w:r>
        <w:rPr>
          <w:rFonts w:hint="eastAsia" w:ascii="方正仿宋_GB2312" w:hAnsi="方正仿宋_GB2312" w:eastAsia="仿宋" w:cs="方正仿宋_GB2312"/>
          <w:sz w:val="28"/>
          <w:szCs w:val="28"/>
          <w:lang w:eastAsia="zh-CN"/>
        </w:rPr>
        <w:t>）离异提供身份证</w:t>
      </w:r>
      <w:r>
        <w:rPr>
          <w:rFonts w:hint="eastAsia" w:ascii="方正仿宋_GB2312" w:hAnsi="方正仿宋_GB2312" w:eastAsia="仿宋" w:cs="方正仿宋_GB2312"/>
          <w:sz w:val="28"/>
          <w:szCs w:val="28"/>
        </w:rPr>
        <w:t>、离婚证、离婚协议（或离婚判决书）原件；</w:t>
      </w:r>
    </w:p>
    <w:p w14:paraId="3C9FE2B1">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仿宋_GB2312" w:hAnsi="方正仿宋_GB2312" w:eastAsia="仿宋" w:cs="方正仿宋_GB2312"/>
          <w:sz w:val="28"/>
          <w:szCs w:val="28"/>
          <w:lang w:eastAsia="zh-CN"/>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4</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丧偶</w:t>
      </w:r>
      <w:r>
        <w:rPr>
          <w:rFonts w:hint="eastAsia" w:ascii="方正仿宋_GB2312" w:hAnsi="方正仿宋_GB2312" w:eastAsia="仿宋" w:cs="方正仿宋_GB2312"/>
          <w:sz w:val="28"/>
          <w:szCs w:val="28"/>
          <w:lang w:val="en-US" w:eastAsia="zh-CN"/>
        </w:rPr>
        <w:t>提供</w:t>
      </w:r>
      <w:r>
        <w:rPr>
          <w:rFonts w:hint="eastAsia" w:ascii="方正仿宋_GB2312" w:hAnsi="方正仿宋_GB2312" w:eastAsia="仿宋" w:cs="方正仿宋_GB2312"/>
          <w:sz w:val="28"/>
          <w:szCs w:val="28"/>
        </w:rPr>
        <w:t>身份证、结婚证、死亡证明</w:t>
      </w:r>
      <w:r>
        <w:rPr>
          <w:rFonts w:hint="eastAsia" w:ascii="方正仿宋_GB2312" w:hAnsi="方正仿宋_GB2312" w:eastAsia="仿宋" w:cs="方正仿宋_GB2312"/>
          <w:sz w:val="28"/>
          <w:szCs w:val="28"/>
          <w:lang w:eastAsia="zh-CN"/>
        </w:rPr>
        <w:t>。</w:t>
      </w:r>
    </w:p>
    <w:p w14:paraId="1F4DB1A9">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val="en-US" w:eastAsia="zh-CN"/>
        </w:rPr>
        <w:t>5、</w:t>
      </w:r>
      <w:r>
        <w:rPr>
          <w:rFonts w:hint="eastAsia" w:ascii="方正仿宋_GB2312" w:hAnsi="方正仿宋_GB2312" w:eastAsia="仿宋" w:cs="方正仿宋_GB2312"/>
          <w:sz w:val="28"/>
          <w:szCs w:val="28"/>
        </w:rPr>
        <w:t>提取人本人一类银行储蓄卡（仅限中国银行、农业银行、工商银行、建设银行、交通银行）；</w:t>
      </w:r>
    </w:p>
    <w:p w14:paraId="7C32B61A">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仿宋_GB2312" w:hAnsi="方正仿宋_GB2312" w:eastAsia="仿宋" w:cs="方正仿宋_GB2312"/>
          <w:sz w:val="28"/>
          <w:szCs w:val="28"/>
          <w:highlight w:val="none"/>
        </w:rPr>
      </w:pPr>
      <w:r>
        <w:rPr>
          <w:rFonts w:hint="eastAsia" w:ascii="方正仿宋_GB2312" w:hAnsi="方正仿宋_GB2312" w:eastAsia="仿宋" w:cs="方正仿宋_GB2312"/>
          <w:sz w:val="28"/>
          <w:szCs w:val="28"/>
          <w:lang w:val="en-US" w:eastAsia="zh-CN"/>
        </w:rPr>
        <w:t>6、</w:t>
      </w:r>
      <w:r>
        <w:rPr>
          <w:rFonts w:hint="eastAsia" w:ascii="方正仿宋_GB2312" w:hAnsi="方正仿宋_GB2312" w:eastAsia="仿宋" w:cs="方正仿宋_GB2312"/>
          <w:sz w:val="28"/>
          <w:szCs w:val="28"/>
          <w:highlight w:val="none"/>
        </w:rPr>
        <w:t>办理亲情提取的，除所需要的常规材料外，还需提供产权人夫妻双方身份证、结婚证原件以及提取人与购房人的有效关系证明原件，如结婚证、户口本、出生医学证明、独生子女证、单位人事档案复印件加盖单位公章等。</w:t>
      </w:r>
    </w:p>
    <w:p w14:paraId="039E6918">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楷体" w:hAnsi="楷体" w:eastAsia="楷体" w:cs="楷体"/>
          <w:b/>
          <w:bCs/>
          <w:sz w:val="28"/>
          <w:szCs w:val="28"/>
        </w:rPr>
      </w:pPr>
      <w:r>
        <w:rPr>
          <w:rFonts w:hint="eastAsia" w:ascii="楷体" w:hAnsi="楷体" w:eastAsia="楷体" w:cs="楷体"/>
          <w:b/>
          <w:bCs/>
          <w:sz w:val="28"/>
          <w:szCs w:val="28"/>
        </w:rPr>
        <w:t>（二）购买现房提取所需材料：</w:t>
      </w:r>
    </w:p>
    <w:p w14:paraId="0F6B5C65">
      <w:pPr>
        <w:keepNext w:val="0"/>
        <w:keepLines w:val="0"/>
        <w:pageBreakBefore w:val="0"/>
        <w:widowControl w:val="0"/>
        <w:kinsoku/>
        <w:wordWrap/>
        <w:overflowPunct/>
        <w:topLinePunct w:val="0"/>
        <w:autoSpaceDE/>
        <w:autoSpaceDN/>
        <w:bidi w:val="0"/>
        <w:adjustRightInd/>
        <w:snapToGrid/>
        <w:spacing w:line="520" w:lineRule="exact"/>
        <w:ind w:firstLine="420" w:firstLineChars="0"/>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val="en-US" w:eastAsia="zh-CN"/>
        </w:rPr>
        <w:t>1、</w:t>
      </w:r>
      <w:r>
        <w:rPr>
          <w:rFonts w:hint="eastAsia" w:ascii="方正仿宋_GB2312" w:hAnsi="方正仿宋_GB2312" w:eastAsia="仿宋" w:cs="方正仿宋_GB2312"/>
          <w:sz w:val="28"/>
          <w:szCs w:val="28"/>
        </w:rPr>
        <w:t>《不动产登记证》；</w:t>
      </w:r>
    </w:p>
    <w:p w14:paraId="27458CF4">
      <w:pPr>
        <w:keepNext w:val="0"/>
        <w:keepLines w:val="0"/>
        <w:pageBreakBefore w:val="0"/>
        <w:widowControl w:val="0"/>
        <w:kinsoku/>
        <w:wordWrap/>
        <w:overflowPunct/>
        <w:topLinePunct w:val="0"/>
        <w:autoSpaceDE/>
        <w:autoSpaceDN/>
        <w:bidi w:val="0"/>
        <w:adjustRightInd/>
        <w:snapToGrid/>
        <w:spacing w:line="520" w:lineRule="exact"/>
        <w:ind w:firstLine="420" w:firstLineChars="0"/>
        <w:textAlignment w:val="auto"/>
        <w:rPr>
          <w:rFonts w:hint="eastAsia" w:ascii="方正仿宋_GB2312" w:hAnsi="方正仿宋_GB2312" w:eastAsia="仿宋" w:cs="方正仿宋_GB2312"/>
          <w:sz w:val="28"/>
          <w:szCs w:val="28"/>
          <w:lang w:eastAsia="zh-CN"/>
        </w:rPr>
      </w:pPr>
      <w:r>
        <w:rPr>
          <w:rFonts w:hint="eastAsia" w:ascii="方正仿宋_GB2312" w:hAnsi="方正仿宋_GB2312" w:eastAsia="仿宋" w:cs="方正仿宋_GB2312"/>
          <w:sz w:val="28"/>
          <w:szCs w:val="28"/>
          <w:lang w:val="en-US" w:eastAsia="zh-CN"/>
        </w:rPr>
        <w:t>2、</w:t>
      </w:r>
      <w:r>
        <w:rPr>
          <w:rFonts w:hint="eastAsia" w:ascii="方正仿宋_GB2312" w:hAnsi="方正仿宋_GB2312" w:eastAsia="仿宋" w:cs="方正仿宋_GB2312"/>
          <w:sz w:val="28"/>
          <w:szCs w:val="28"/>
        </w:rPr>
        <w:t>契税完税证明</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当地不动产登记局提档盖章</w:t>
      </w:r>
      <w:r>
        <w:rPr>
          <w:rFonts w:hint="eastAsia" w:ascii="方正仿宋_GB2312" w:hAnsi="方正仿宋_GB2312" w:eastAsia="仿宋" w:cs="方正仿宋_GB2312"/>
          <w:sz w:val="28"/>
          <w:szCs w:val="28"/>
          <w:lang w:eastAsia="zh-CN"/>
        </w:rPr>
        <w:t>）；</w:t>
      </w:r>
    </w:p>
    <w:p w14:paraId="349D867D">
      <w:pPr>
        <w:keepNext w:val="0"/>
        <w:keepLines w:val="0"/>
        <w:pageBreakBefore w:val="0"/>
        <w:widowControl w:val="0"/>
        <w:kinsoku/>
        <w:wordWrap/>
        <w:overflowPunct/>
        <w:topLinePunct w:val="0"/>
        <w:autoSpaceDE/>
        <w:autoSpaceDN/>
        <w:bidi w:val="0"/>
        <w:adjustRightInd/>
        <w:snapToGrid/>
        <w:spacing w:line="520" w:lineRule="exact"/>
        <w:ind w:firstLine="420" w:firstLineChars="0"/>
        <w:textAlignment w:val="auto"/>
        <w:rPr>
          <w:rFonts w:hint="eastAsia" w:ascii="方正仿宋_GB2312" w:hAnsi="方正仿宋_GB2312" w:eastAsia="仿宋" w:cs="方正仿宋_GB2312"/>
          <w:sz w:val="28"/>
          <w:szCs w:val="28"/>
          <w:lang w:eastAsia="zh-CN"/>
        </w:rPr>
      </w:pPr>
      <w:r>
        <w:rPr>
          <w:rFonts w:hint="eastAsia" w:ascii="方正仿宋_GB2312" w:hAnsi="方正仿宋_GB2312" w:eastAsia="仿宋" w:cs="方正仿宋_GB2312"/>
          <w:sz w:val="28"/>
          <w:szCs w:val="28"/>
          <w:lang w:val="en-US" w:eastAsia="zh-CN"/>
        </w:rPr>
        <w:t>3、</w:t>
      </w:r>
      <w:r>
        <w:rPr>
          <w:rFonts w:hint="eastAsia" w:ascii="方正仿宋_GB2312" w:hAnsi="方正仿宋_GB2312" w:eastAsia="仿宋" w:cs="方正仿宋_GB2312"/>
          <w:sz w:val="28"/>
          <w:szCs w:val="28"/>
        </w:rPr>
        <w:t>增值税普通发票</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全额发票）</w:t>
      </w:r>
      <w:r>
        <w:rPr>
          <w:rFonts w:hint="eastAsia" w:ascii="方正仿宋_GB2312" w:hAnsi="方正仿宋_GB2312" w:eastAsia="仿宋" w:cs="方正仿宋_GB2312"/>
          <w:sz w:val="28"/>
          <w:szCs w:val="28"/>
          <w:lang w:eastAsia="zh-CN"/>
        </w:rPr>
        <w:t>；</w:t>
      </w:r>
    </w:p>
    <w:p w14:paraId="7EE17B34">
      <w:pPr>
        <w:keepNext w:val="0"/>
        <w:keepLines w:val="0"/>
        <w:pageBreakBefore w:val="0"/>
        <w:widowControl w:val="0"/>
        <w:kinsoku/>
        <w:wordWrap/>
        <w:overflowPunct/>
        <w:topLinePunct w:val="0"/>
        <w:autoSpaceDE/>
        <w:autoSpaceDN/>
        <w:bidi w:val="0"/>
        <w:adjustRightInd/>
        <w:snapToGrid/>
        <w:spacing w:line="520" w:lineRule="exact"/>
        <w:ind w:firstLine="420" w:firstLineChars="0"/>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val="en-US" w:eastAsia="zh-CN"/>
        </w:rPr>
        <w:t>4、</w:t>
      </w:r>
      <w:r>
        <w:rPr>
          <w:rFonts w:hint="eastAsia" w:ascii="方正仿宋_GB2312" w:hAnsi="方正仿宋_GB2312" w:eastAsia="仿宋" w:cs="方正仿宋_GB2312"/>
          <w:sz w:val="28"/>
          <w:szCs w:val="28"/>
        </w:rPr>
        <w:t>身份及婚姻关系证明：</w:t>
      </w:r>
    </w:p>
    <w:p w14:paraId="55C7D207">
      <w:pPr>
        <w:keepNext w:val="0"/>
        <w:keepLines w:val="0"/>
        <w:pageBreakBefore w:val="0"/>
        <w:widowControl w:val="0"/>
        <w:kinsoku/>
        <w:wordWrap/>
        <w:overflowPunct/>
        <w:topLinePunct w:val="0"/>
        <w:autoSpaceDE/>
        <w:autoSpaceDN/>
        <w:bidi w:val="0"/>
        <w:adjustRightInd/>
        <w:snapToGrid/>
        <w:spacing w:line="520" w:lineRule="exact"/>
        <w:ind w:firstLine="420" w:firstLineChars="0"/>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1</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单身</w:t>
      </w:r>
      <w:r>
        <w:rPr>
          <w:rFonts w:hint="eastAsia" w:ascii="方正仿宋_GB2312" w:hAnsi="方正仿宋_GB2312" w:eastAsia="仿宋" w:cs="方正仿宋_GB2312"/>
          <w:sz w:val="28"/>
          <w:szCs w:val="28"/>
          <w:lang w:val="en-US" w:eastAsia="zh-CN"/>
        </w:rPr>
        <w:t>提供</w:t>
      </w:r>
      <w:r>
        <w:rPr>
          <w:rFonts w:hint="eastAsia" w:ascii="方正仿宋_GB2312" w:hAnsi="方正仿宋_GB2312" w:eastAsia="仿宋" w:cs="方正仿宋_GB2312"/>
          <w:sz w:val="28"/>
          <w:szCs w:val="28"/>
        </w:rPr>
        <w:t>身份证原件；</w:t>
      </w:r>
    </w:p>
    <w:p w14:paraId="6734D234">
      <w:pPr>
        <w:keepNext w:val="0"/>
        <w:keepLines w:val="0"/>
        <w:pageBreakBefore w:val="0"/>
        <w:widowControl w:val="0"/>
        <w:kinsoku/>
        <w:wordWrap/>
        <w:overflowPunct/>
        <w:topLinePunct w:val="0"/>
        <w:autoSpaceDE/>
        <w:autoSpaceDN/>
        <w:bidi w:val="0"/>
        <w:adjustRightInd/>
        <w:snapToGrid/>
        <w:spacing w:line="520" w:lineRule="exact"/>
        <w:ind w:firstLine="420" w:firstLineChars="0"/>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2</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已婚</w:t>
      </w:r>
      <w:r>
        <w:rPr>
          <w:rFonts w:hint="eastAsia" w:ascii="方正仿宋_GB2312" w:hAnsi="方正仿宋_GB2312" w:eastAsia="仿宋" w:cs="方正仿宋_GB2312"/>
          <w:sz w:val="28"/>
          <w:szCs w:val="28"/>
          <w:lang w:val="en-US" w:eastAsia="zh-CN"/>
        </w:rPr>
        <w:t>提供</w:t>
      </w:r>
      <w:r>
        <w:rPr>
          <w:rFonts w:hint="eastAsia" w:ascii="方正仿宋_GB2312" w:hAnsi="方正仿宋_GB2312" w:eastAsia="仿宋" w:cs="方正仿宋_GB2312"/>
          <w:sz w:val="28"/>
          <w:szCs w:val="28"/>
        </w:rPr>
        <w:t>夫妻双方身份证、结婚证原件；</w:t>
      </w:r>
    </w:p>
    <w:p w14:paraId="7ED375B3">
      <w:pPr>
        <w:keepNext w:val="0"/>
        <w:keepLines w:val="0"/>
        <w:pageBreakBefore w:val="0"/>
        <w:widowControl w:val="0"/>
        <w:kinsoku/>
        <w:wordWrap/>
        <w:overflowPunct/>
        <w:topLinePunct w:val="0"/>
        <w:autoSpaceDE/>
        <w:autoSpaceDN/>
        <w:bidi w:val="0"/>
        <w:adjustRightInd/>
        <w:snapToGrid/>
        <w:spacing w:line="520" w:lineRule="exact"/>
        <w:ind w:firstLine="420" w:firstLineChars="0"/>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3</w:t>
      </w:r>
      <w:r>
        <w:rPr>
          <w:rFonts w:hint="eastAsia" w:ascii="方正仿宋_GB2312" w:hAnsi="方正仿宋_GB2312" w:eastAsia="仿宋" w:cs="方正仿宋_GB2312"/>
          <w:sz w:val="28"/>
          <w:szCs w:val="28"/>
          <w:lang w:eastAsia="zh-CN"/>
        </w:rPr>
        <w:t>）离异提供身份证</w:t>
      </w:r>
      <w:r>
        <w:rPr>
          <w:rFonts w:hint="eastAsia" w:ascii="方正仿宋_GB2312" w:hAnsi="方正仿宋_GB2312" w:eastAsia="仿宋" w:cs="方正仿宋_GB2312"/>
          <w:sz w:val="28"/>
          <w:szCs w:val="28"/>
        </w:rPr>
        <w:t>、离婚证、离婚协议（或离婚判决书）原件；</w:t>
      </w:r>
    </w:p>
    <w:p w14:paraId="3B3F57F8">
      <w:pPr>
        <w:keepNext w:val="0"/>
        <w:keepLines w:val="0"/>
        <w:pageBreakBefore w:val="0"/>
        <w:widowControl w:val="0"/>
        <w:kinsoku/>
        <w:wordWrap/>
        <w:overflowPunct/>
        <w:topLinePunct w:val="0"/>
        <w:autoSpaceDE/>
        <w:autoSpaceDN/>
        <w:bidi w:val="0"/>
        <w:adjustRightInd/>
        <w:snapToGrid/>
        <w:spacing w:line="520" w:lineRule="exact"/>
        <w:ind w:firstLine="420" w:firstLineChars="0"/>
        <w:textAlignment w:val="auto"/>
        <w:rPr>
          <w:rFonts w:hint="eastAsia" w:ascii="方正仿宋_GB2312" w:hAnsi="方正仿宋_GB2312" w:eastAsia="仿宋" w:cs="方正仿宋_GB2312"/>
          <w:sz w:val="28"/>
          <w:szCs w:val="28"/>
          <w:lang w:eastAsia="zh-CN"/>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4</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丧偶</w:t>
      </w:r>
      <w:r>
        <w:rPr>
          <w:rFonts w:hint="eastAsia" w:ascii="方正仿宋_GB2312" w:hAnsi="方正仿宋_GB2312" w:eastAsia="仿宋" w:cs="方正仿宋_GB2312"/>
          <w:sz w:val="28"/>
          <w:szCs w:val="28"/>
          <w:lang w:val="en-US" w:eastAsia="zh-CN"/>
        </w:rPr>
        <w:t>提供</w:t>
      </w:r>
      <w:r>
        <w:rPr>
          <w:rFonts w:hint="eastAsia" w:ascii="方正仿宋_GB2312" w:hAnsi="方正仿宋_GB2312" w:eastAsia="仿宋" w:cs="方正仿宋_GB2312"/>
          <w:sz w:val="28"/>
          <w:szCs w:val="28"/>
        </w:rPr>
        <w:t>身份证、结婚证、死亡证明</w:t>
      </w:r>
      <w:r>
        <w:rPr>
          <w:rFonts w:hint="eastAsia" w:ascii="方正仿宋_GB2312" w:hAnsi="方正仿宋_GB2312" w:eastAsia="仿宋" w:cs="方正仿宋_GB2312"/>
          <w:sz w:val="28"/>
          <w:szCs w:val="28"/>
          <w:lang w:eastAsia="zh-CN"/>
        </w:rPr>
        <w:t>。</w:t>
      </w:r>
    </w:p>
    <w:p w14:paraId="3A25689C">
      <w:pPr>
        <w:keepNext w:val="0"/>
        <w:keepLines w:val="0"/>
        <w:pageBreakBefore w:val="0"/>
        <w:widowControl w:val="0"/>
        <w:kinsoku/>
        <w:wordWrap/>
        <w:overflowPunct/>
        <w:topLinePunct w:val="0"/>
        <w:autoSpaceDE/>
        <w:autoSpaceDN/>
        <w:bidi w:val="0"/>
        <w:adjustRightInd/>
        <w:snapToGrid/>
        <w:spacing w:line="520" w:lineRule="exact"/>
        <w:ind w:firstLine="420" w:firstLineChars="0"/>
        <w:textAlignment w:val="auto"/>
        <w:rPr>
          <w:rFonts w:hint="eastAsia" w:ascii="方正仿宋_GB2312" w:hAnsi="方正仿宋_GB2312" w:eastAsia="仿宋" w:cs="方正仿宋_GB2312"/>
          <w:sz w:val="28"/>
          <w:szCs w:val="28"/>
          <w:lang w:eastAsia="zh-CN"/>
        </w:rPr>
      </w:pPr>
      <w:r>
        <w:rPr>
          <w:rFonts w:hint="eastAsia" w:ascii="方正仿宋_GB2312" w:hAnsi="方正仿宋_GB2312" w:eastAsia="仿宋" w:cs="方正仿宋_GB2312"/>
          <w:sz w:val="28"/>
          <w:szCs w:val="28"/>
          <w:lang w:val="en-US" w:eastAsia="zh-CN"/>
        </w:rPr>
        <w:t>5、</w:t>
      </w:r>
      <w:r>
        <w:rPr>
          <w:rFonts w:hint="eastAsia" w:ascii="方正仿宋_GB2312" w:hAnsi="方正仿宋_GB2312" w:eastAsia="仿宋" w:cs="方正仿宋_GB2312"/>
          <w:sz w:val="28"/>
          <w:szCs w:val="28"/>
        </w:rPr>
        <w:t>购房合同（当地不动产登记局提档盖章</w:t>
      </w:r>
      <w:r>
        <w:rPr>
          <w:rFonts w:hint="eastAsia" w:ascii="方正仿宋_GB2312" w:hAnsi="方正仿宋_GB2312" w:eastAsia="仿宋" w:cs="方正仿宋_GB2312"/>
          <w:sz w:val="28"/>
          <w:szCs w:val="28"/>
          <w:lang w:eastAsia="zh-CN"/>
        </w:rPr>
        <w:t>）；</w:t>
      </w:r>
    </w:p>
    <w:p w14:paraId="31BD860C">
      <w:pPr>
        <w:keepNext w:val="0"/>
        <w:keepLines w:val="0"/>
        <w:pageBreakBefore w:val="0"/>
        <w:widowControl w:val="0"/>
        <w:kinsoku/>
        <w:wordWrap/>
        <w:overflowPunct/>
        <w:topLinePunct w:val="0"/>
        <w:autoSpaceDE/>
        <w:autoSpaceDN/>
        <w:bidi w:val="0"/>
        <w:adjustRightInd/>
        <w:snapToGrid/>
        <w:spacing w:line="520" w:lineRule="exact"/>
        <w:ind w:firstLine="420" w:firstLineChars="0"/>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val="en-US" w:eastAsia="zh-CN"/>
        </w:rPr>
        <w:t>6、</w:t>
      </w:r>
      <w:r>
        <w:rPr>
          <w:rFonts w:hint="eastAsia" w:ascii="方正仿宋_GB2312" w:hAnsi="方正仿宋_GB2312" w:eastAsia="仿宋" w:cs="方正仿宋_GB2312"/>
          <w:sz w:val="28"/>
          <w:szCs w:val="28"/>
        </w:rPr>
        <w:t>提取人本人一类银行储蓄卡（仅限中国银行、农业银行、工商银行、建设银行、交通银行）；</w:t>
      </w:r>
    </w:p>
    <w:p w14:paraId="05BBCAF5">
      <w:pPr>
        <w:keepNext w:val="0"/>
        <w:keepLines w:val="0"/>
        <w:pageBreakBefore w:val="0"/>
        <w:widowControl w:val="0"/>
        <w:kinsoku/>
        <w:wordWrap/>
        <w:overflowPunct/>
        <w:topLinePunct w:val="0"/>
        <w:autoSpaceDE/>
        <w:autoSpaceDN/>
        <w:bidi w:val="0"/>
        <w:adjustRightInd/>
        <w:snapToGrid/>
        <w:spacing w:line="520" w:lineRule="exact"/>
        <w:ind w:firstLine="420" w:firstLineChars="0"/>
        <w:textAlignment w:val="auto"/>
        <w:rPr>
          <w:rFonts w:hint="eastAsia" w:ascii="方正仿宋_GB2312" w:hAnsi="方正仿宋_GB2312" w:eastAsia="仿宋" w:cs="方正仿宋_GB2312"/>
          <w:sz w:val="28"/>
          <w:szCs w:val="28"/>
          <w:highlight w:val="none"/>
        </w:rPr>
      </w:pPr>
      <w:r>
        <w:rPr>
          <w:rFonts w:hint="eastAsia" w:ascii="方正仿宋_GB2312" w:hAnsi="方正仿宋_GB2312" w:eastAsia="仿宋" w:cs="方正仿宋_GB2312"/>
          <w:sz w:val="28"/>
          <w:szCs w:val="28"/>
          <w:lang w:val="en-US" w:eastAsia="zh-CN"/>
        </w:rPr>
        <w:t>7、</w:t>
      </w:r>
      <w:r>
        <w:rPr>
          <w:rFonts w:hint="eastAsia" w:ascii="方正仿宋_GB2312" w:hAnsi="方正仿宋_GB2312" w:eastAsia="仿宋" w:cs="方正仿宋_GB2312"/>
          <w:sz w:val="28"/>
          <w:szCs w:val="28"/>
          <w:highlight w:val="none"/>
        </w:rPr>
        <w:t>办理亲情提取的，除所需要的常规材料外，还需提供产权人夫妻双方身份证、结婚证原件以及提取人与购房人的有效关系证明原件，如结婚证、户口本、出生医学证明、独生子女证、单位人事档案复印件加盖单位公章等。</w:t>
      </w:r>
    </w:p>
    <w:p w14:paraId="603731DB">
      <w:pPr>
        <w:keepNext w:val="0"/>
        <w:keepLines w:val="0"/>
        <w:pageBreakBefore w:val="0"/>
        <w:widowControl w:val="0"/>
        <w:kinsoku/>
        <w:wordWrap/>
        <w:overflowPunct/>
        <w:topLinePunct w:val="0"/>
        <w:autoSpaceDE/>
        <w:autoSpaceDN/>
        <w:bidi w:val="0"/>
        <w:adjustRightInd/>
        <w:snapToGrid/>
        <w:spacing w:line="520" w:lineRule="exact"/>
        <w:ind w:firstLine="420" w:firstLineChars="0"/>
        <w:textAlignment w:val="auto"/>
        <w:rPr>
          <w:rFonts w:hint="eastAsia" w:ascii="方正仿宋_GB2312" w:hAnsi="方正仿宋_GB2312" w:eastAsia="仿宋" w:cs="方正仿宋_GB2312"/>
          <w:sz w:val="28"/>
          <w:szCs w:val="28"/>
        </w:rPr>
      </w:pPr>
    </w:p>
    <w:p w14:paraId="00F928AE">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楷体" w:hAnsi="楷体" w:eastAsia="楷体" w:cs="楷体"/>
          <w:b/>
          <w:bCs/>
          <w:sz w:val="28"/>
          <w:szCs w:val="28"/>
        </w:rPr>
      </w:pPr>
      <w:r>
        <w:rPr>
          <w:rFonts w:hint="eastAsia" w:ascii="楷体" w:hAnsi="楷体" w:eastAsia="楷体" w:cs="楷体"/>
          <w:b/>
          <w:bCs/>
          <w:sz w:val="28"/>
          <w:szCs w:val="28"/>
          <w:lang w:eastAsia="zh-CN"/>
        </w:rPr>
        <w:t>（三）</w:t>
      </w:r>
      <w:r>
        <w:rPr>
          <w:rFonts w:hint="eastAsia" w:ascii="楷体" w:hAnsi="楷体" w:eastAsia="楷体" w:cs="楷体"/>
          <w:b/>
          <w:bCs/>
          <w:sz w:val="28"/>
          <w:szCs w:val="28"/>
        </w:rPr>
        <w:t>购买二手房提取所需材料：</w:t>
      </w:r>
    </w:p>
    <w:p w14:paraId="3816452A">
      <w:pPr>
        <w:keepNext w:val="0"/>
        <w:keepLines w:val="0"/>
        <w:pageBreakBefore w:val="0"/>
        <w:widowControl w:val="0"/>
        <w:kinsoku/>
        <w:wordWrap/>
        <w:overflowPunct/>
        <w:topLinePunct w:val="0"/>
        <w:autoSpaceDE/>
        <w:autoSpaceDN/>
        <w:bidi w:val="0"/>
        <w:adjustRightInd/>
        <w:snapToGrid/>
        <w:spacing w:line="520" w:lineRule="exact"/>
        <w:ind w:firstLine="420" w:firstLineChars="0"/>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val="en-US" w:eastAsia="zh-CN"/>
        </w:rPr>
        <w:t>1、</w:t>
      </w:r>
      <w:r>
        <w:rPr>
          <w:rFonts w:hint="eastAsia" w:ascii="方正仿宋_GB2312" w:hAnsi="方正仿宋_GB2312" w:eastAsia="仿宋" w:cs="方正仿宋_GB2312"/>
          <w:sz w:val="28"/>
          <w:szCs w:val="28"/>
        </w:rPr>
        <w:t>《不动产登记证》；</w:t>
      </w:r>
    </w:p>
    <w:p w14:paraId="66EDFEFC">
      <w:pPr>
        <w:keepNext w:val="0"/>
        <w:keepLines w:val="0"/>
        <w:pageBreakBefore w:val="0"/>
        <w:widowControl w:val="0"/>
        <w:kinsoku/>
        <w:wordWrap/>
        <w:overflowPunct/>
        <w:topLinePunct w:val="0"/>
        <w:autoSpaceDE/>
        <w:autoSpaceDN/>
        <w:bidi w:val="0"/>
        <w:adjustRightInd/>
        <w:snapToGrid/>
        <w:spacing w:line="520" w:lineRule="exact"/>
        <w:ind w:firstLine="420" w:firstLineChars="0"/>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val="en-US" w:eastAsia="zh-CN"/>
        </w:rPr>
        <w:t>2、</w:t>
      </w:r>
      <w:r>
        <w:rPr>
          <w:rFonts w:hint="eastAsia" w:ascii="方正仿宋_GB2312" w:hAnsi="方正仿宋_GB2312" w:eastAsia="仿宋" w:cs="方正仿宋_GB2312"/>
          <w:sz w:val="28"/>
          <w:szCs w:val="28"/>
        </w:rPr>
        <w:t>增值税普通发票（全额发票）；</w:t>
      </w:r>
    </w:p>
    <w:p w14:paraId="57F8B6F0">
      <w:pPr>
        <w:keepNext w:val="0"/>
        <w:keepLines w:val="0"/>
        <w:pageBreakBefore w:val="0"/>
        <w:widowControl w:val="0"/>
        <w:kinsoku/>
        <w:wordWrap/>
        <w:overflowPunct/>
        <w:topLinePunct w:val="0"/>
        <w:autoSpaceDE/>
        <w:autoSpaceDN/>
        <w:bidi w:val="0"/>
        <w:adjustRightInd/>
        <w:snapToGrid/>
        <w:spacing w:line="520" w:lineRule="exact"/>
        <w:ind w:firstLine="420" w:firstLineChars="0"/>
        <w:textAlignment w:val="auto"/>
        <w:rPr>
          <w:rFonts w:hint="eastAsia" w:ascii="方正仿宋_GB2312" w:hAnsi="方正仿宋_GB2312" w:eastAsia="仿宋" w:cs="方正仿宋_GB2312"/>
          <w:color w:val="000000" w:themeColor="text1"/>
          <w:sz w:val="28"/>
          <w:szCs w:val="28"/>
          <w14:textFill>
            <w14:solidFill>
              <w14:schemeClr w14:val="tx1"/>
            </w14:solidFill>
          </w14:textFill>
        </w:rPr>
      </w:pPr>
      <w:r>
        <w:rPr>
          <w:rFonts w:hint="eastAsia" w:ascii="方正仿宋_GB2312" w:hAnsi="方正仿宋_GB2312" w:eastAsia="仿宋" w:cs="方正仿宋_GB2312"/>
          <w:sz w:val="28"/>
          <w:szCs w:val="28"/>
          <w:lang w:val="en-US" w:eastAsia="zh-CN"/>
        </w:rPr>
        <w:t>3、</w:t>
      </w:r>
      <w:r>
        <w:rPr>
          <w:rFonts w:hint="eastAsia" w:ascii="方正仿宋_GB2312" w:hAnsi="方正仿宋_GB2312" w:eastAsia="仿宋" w:cs="方正仿宋_GB2312"/>
          <w:sz w:val="28"/>
          <w:szCs w:val="28"/>
        </w:rPr>
        <w:t>住建部门网签备案的</w:t>
      </w:r>
      <w:r>
        <w:rPr>
          <w:rFonts w:hint="eastAsia" w:ascii="方正仿宋_GB2312" w:hAnsi="方正仿宋_GB2312" w:eastAsia="仿宋" w:cs="方正仿宋_GB2312"/>
          <w:sz w:val="28"/>
          <w:szCs w:val="28"/>
          <w:highlight w:val="none"/>
          <w:lang w:val="en-US" w:eastAsia="zh-CN"/>
        </w:rPr>
        <w:t>买卖</w:t>
      </w:r>
      <w:r>
        <w:rPr>
          <w:rFonts w:hint="eastAsia" w:ascii="方正仿宋_GB2312" w:hAnsi="方正仿宋_GB2312" w:eastAsia="仿宋" w:cs="方正仿宋_GB2312"/>
          <w:sz w:val="28"/>
          <w:szCs w:val="28"/>
        </w:rPr>
        <w:t>合同</w:t>
      </w:r>
      <w:r>
        <w:rPr>
          <w:rFonts w:hint="eastAsia" w:ascii="方正仿宋_GB2312" w:hAnsi="方正仿宋_GB2312" w:eastAsia="仿宋" w:cs="方正仿宋_GB2312"/>
          <w:color w:val="000000" w:themeColor="text1"/>
          <w:sz w:val="28"/>
          <w:szCs w:val="28"/>
          <w:lang w:val="en-US" w:eastAsia="zh-CN"/>
          <w14:textFill>
            <w14:solidFill>
              <w14:schemeClr w14:val="tx1"/>
            </w14:solidFill>
          </w14:textFill>
        </w:rPr>
        <w:t>或购房地不动产登记中心出具的“存量房屋买卖合同”提档件</w:t>
      </w:r>
      <w:r>
        <w:rPr>
          <w:rFonts w:hint="eastAsia" w:ascii="方正仿宋_GB2312" w:hAnsi="方正仿宋_GB2312" w:eastAsia="仿宋" w:cs="方正仿宋_GB2312"/>
          <w:color w:val="000000" w:themeColor="text1"/>
          <w:sz w:val="28"/>
          <w:szCs w:val="28"/>
          <w14:textFill>
            <w14:solidFill>
              <w14:schemeClr w14:val="tx1"/>
            </w14:solidFill>
          </w14:textFill>
        </w:rPr>
        <w:t>；</w:t>
      </w:r>
    </w:p>
    <w:p w14:paraId="125AD060">
      <w:pPr>
        <w:keepNext w:val="0"/>
        <w:keepLines w:val="0"/>
        <w:pageBreakBefore w:val="0"/>
        <w:widowControl w:val="0"/>
        <w:kinsoku/>
        <w:wordWrap/>
        <w:overflowPunct/>
        <w:topLinePunct w:val="0"/>
        <w:autoSpaceDE/>
        <w:autoSpaceDN/>
        <w:bidi w:val="0"/>
        <w:adjustRightInd/>
        <w:snapToGrid/>
        <w:spacing w:line="520" w:lineRule="exact"/>
        <w:ind w:firstLine="420" w:firstLineChars="0"/>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val="en-US" w:eastAsia="zh-CN"/>
        </w:rPr>
        <w:t>4、</w:t>
      </w:r>
      <w:r>
        <w:rPr>
          <w:rFonts w:hint="eastAsia" w:ascii="方正仿宋_GB2312" w:hAnsi="方正仿宋_GB2312" w:eastAsia="仿宋" w:cs="方正仿宋_GB2312"/>
          <w:sz w:val="28"/>
          <w:szCs w:val="28"/>
        </w:rPr>
        <w:t>身份及婚姻关系证明：</w:t>
      </w:r>
    </w:p>
    <w:p w14:paraId="6970293D">
      <w:pPr>
        <w:keepNext w:val="0"/>
        <w:keepLines w:val="0"/>
        <w:pageBreakBefore w:val="0"/>
        <w:widowControl w:val="0"/>
        <w:kinsoku/>
        <w:wordWrap/>
        <w:overflowPunct/>
        <w:topLinePunct w:val="0"/>
        <w:autoSpaceDE/>
        <w:autoSpaceDN/>
        <w:bidi w:val="0"/>
        <w:adjustRightInd/>
        <w:snapToGrid/>
        <w:spacing w:line="520" w:lineRule="exact"/>
        <w:ind w:firstLine="420" w:firstLineChars="0"/>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1</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单身</w:t>
      </w:r>
      <w:r>
        <w:rPr>
          <w:rFonts w:hint="eastAsia" w:ascii="方正仿宋_GB2312" w:hAnsi="方正仿宋_GB2312" w:eastAsia="仿宋" w:cs="方正仿宋_GB2312"/>
          <w:sz w:val="28"/>
          <w:szCs w:val="28"/>
          <w:lang w:val="en-US" w:eastAsia="zh-CN"/>
        </w:rPr>
        <w:t>提供</w:t>
      </w:r>
      <w:r>
        <w:rPr>
          <w:rFonts w:hint="eastAsia" w:ascii="方正仿宋_GB2312" w:hAnsi="方正仿宋_GB2312" w:eastAsia="仿宋" w:cs="方正仿宋_GB2312"/>
          <w:sz w:val="28"/>
          <w:szCs w:val="28"/>
        </w:rPr>
        <w:t>身份证原件；</w:t>
      </w:r>
    </w:p>
    <w:p w14:paraId="1CA19649">
      <w:pPr>
        <w:keepNext w:val="0"/>
        <w:keepLines w:val="0"/>
        <w:pageBreakBefore w:val="0"/>
        <w:widowControl w:val="0"/>
        <w:kinsoku/>
        <w:wordWrap/>
        <w:overflowPunct/>
        <w:topLinePunct w:val="0"/>
        <w:autoSpaceDE/>
        <w:autoSpaceDN/>
        <w:bidi w:val="0"/>
        <w:adjustRightInd/>
        <w:snapToGrid/>
        <w:spacing w:line="520" w:lineRule="exact"/>
        <w:ind w:firstLine="420" w:firstLineChars="0"/>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2</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已婚</w:t>
      </w:r>
      <w:r>
        <w:rPr>
          <w:rFonts w:hint="eastAsia" w:ascii="方正仿宋_GB2312" w:hAnsi="方正仿宋_GB2312" w:eastAsia="仿宋" w:cs="方正仿宋_GB2312"/>
          <w:sz w:val="28"/>
          <w:szCs w:val="28"/>
          <w:lang w:val="en-US" w:eastAsia="zh-CN"/>
        </w:rPr>
        <w:t>提供</w:t>
      </w:r>
      <w:r>
        <w:rPr>
          <w:rFonts w:hint="eastAsia" w:ascii="方正仿宋_GB2312" w:hAnsi="方正仿宋_GB2312" w:eastAsia="仿宋" w:cs="方正仿宋_GB2312"/>
          <w:sz w:val="28"/>
          <w:szCs w:val="28"/>
        </w:rPr>
        <w:t>夫妻双方身份证、结婚证原件；</w:t>
      </w:r>
    </w:p>
    <w:p w14:paraId="5BB8E9E9">
      <w:pPr>
        <w:keepNext w:val="0"/>
        <w:keepLines w:val="0"/>
        <w:pageBreakBefore w:val="0"/>
        <w:widowControl w:val="0"/>
        <w:kinsoku/>
        <w:wordWrap/>
        <w:overflowPunct/>
        <w:topLinePunct w:val="0"/>
        <w:autoSpaceDE/>
        <w:autoSpaceDN/>
        <w:bidi w:val="0"/>
        <w:adjustRightInd/>
        <w:snapToGrid/>
        <w:spacing w:line="520" w:lineRule="exact"/>
        <w:ind w:firstLine="420" w:firstLineChars="0"/>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3</w:t>
      </w:r>
      <w:r>
        <w:rPr>
          <w:rFonts w:hint="eastAsia" w:ascii="方正仿宋_GB2312" w:hAnsi="方正仿宋_GB2312" w:eastAsia="仿宋" w:cs="方正仿宋_GB2312"/>
          <w:sz w:val="28"/>
          <w:szCs w:val="28"/>
          <w:lang w:eastAsia="zh-CN"/>
        </w:rPr>
        <w:t>）离异提供身份证</w:t>
      </w:r>
      <w:r>
        <w:rPr>
          <w:rFonts w:hint="eastAsia" w:ascii="方正仿宋_GB2312" w:hAnsi="方正仿宋_GB2312" w:eastAsia="仿宋" w:cs="方正仿宋_GB2312"/>
          <w:sz w:val="28"/>
          <w:szCs w:val="28"/>
        </w:rPr>
        <w:t>、离婚证、离婚协议（或离婚判决书）原件；</w:t>
      </w:r>
    </w:p>
    <w:p w14:paraId="65B609E8">
      <w:pPr>
        <w:keepNext w:val="0"/>
        <w:keepLines w:val="0"/>
        <w:pageBreakBefore w:val="0"/>
        <w:widowControl w:val="0"/>
        <w:kinsoku/>
        <w:wordWrap/>
        <w:overflowPunct/>
        <w:topLinePunct w:val="0"/>
        <w:autoSpaceDE/>
        <w:autoSpaceDN/>
        <w:bidi w:val="0"/>
        <w:adjustRightInd/>
        <w:snapToGrid/>
        <w:spacing w:line="520" w:lineRule="exact"/>
        <w:ind w:firstLine="420" w:firstLineChars="0"/>
        <w:textAlignment w:val="auto"/>
        <w:rPr>
          <w:rFonts w:hint="eastAsia" w:ascii="方正仿宋_GB2312" w:hAnsi="方正仿宋_GB2312" w:eastAsia="仿宋" w:cs="方正仿宋_GB2312"/>
          <w:sz w:val="28"/>
          <w:szCs w:val="28"/>
          <w:lang w:eastAsia="zh-CN"/>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4</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丧偶</w:t>
      </w:r>
      <w:r>
        <w:rPr>
          <w:rFonts w:hint="eastAsia" w:ascii="方正仿宋_GB2312" w:hAnsi="方正仿宋_GB2312" w:eastAsia="仿宋" w:cs="方正仿宋_GB2312"/>
          <w:sz w:val="28"/>
          <w:szCs w:val="28"/>
          <w:lang w:val="en-US" w:eastAsia="zh-CN"/>
        </w:rPr>
        <w:t>提供</w:t>
      </w:r>
      <w:r>
        <w:rPr>
          <w:rFonts w:hint="eastAsia" w:ascii="方正仿宋_GB2312" w:hAnsi="方正仿宋_GB2312" w:eastAsia="仿宋" w:cs="方正仿宋_GB2312"/>
          <w:sz w:val="28"/>
          <w:szCs w:val="28"/>
        </w:rPr>
        <w:t>身份证、结婚证、死亡证明</w:t>
      </w:r>
      <w:r>
        <w:rPr>
          <w:rFonts w:hint="eastAsia" w:ascii="方正仿宋_GB2312" w:hAnsi="方正仿宋_GB2312" w:eastAsia="仿宋" w:cs="方正仿宋_GB2312"/>
          <w:sz w:val="28"/>
          <w:szCs w:val="28"/>
          <w:lang w:eastAsia="zh-CN"/>
        </w:rPr>
        <w:t>。</w:t>
      </w:r>
    </w:p>
    <w:p w14:paraId="143F757A">
      <w:pPr>
        <w:keepNext w:val="0"/>
        <w:keepLines w:val="0"/>
        <w:pageBreakBefore w:val="0"/>
        <w:widowControl w:val="0"/>
        <w:kinsoku/>
        <w:wordWrap/>
        <w:overflowPunct/>
        <w:topLinePunct w:val="0"/>
        <w:autoSpaceDE/>
        <w:autoSpaceDN/>
        <w:bidi w:val="0"/>
        <w:adjustRightInd/>
        <w:snapToGrid/>
        <w:spacing w:line="520" w:lineRule="exact"/>
        <w:ind w:firstLine="420" w:firstLineChars="0"/>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val="en-US" w:eastAsia="zh-CN"/>
        </w:rPr>
        <w:t>5、</w:t>
      </w:r>
      <w:r>
        <w:rPr>
          <w:rFonts w:hint="eastAsia" w:ascii="方正仿宋_GB2312" w:hAnsi="方正仿宋_GB2312" w:eastAsia="仿宋" w:cs="方正仿宋_GB2312"/>
          <w:sz w:val="28"/>
          <w:szCs w:val="28"/>
        </w:rPr>
        <w:t>提取人本人一类银行储蓄卡（仅限中国银行、农业银行、工商银行、建设银行、交通银行）；</w:t>
      </w:r>
    </w:p>
    <w:p w14:paraId="5A5DC955">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2312" w:hAnsi="方正仿宋_GB2312" w:eastAsia="仿宋" w:cs="方正仿宋_GB2312"/>
          <w:sz w:val="28"/>
          <w:szCs w:val="28"/>
          <w:highlight w:val="none"/>
        </w:rPr>
      </w:pPr>
      <w:r>
        <w:rPr>
          <w:rFonts w:hint="eastAsia" w:ascii="方正仿宋_GB2312" w:hAnsi="方正仿宋_GB2312" w:eastAsia="仿宋" w:cs="方正仿宋_GB2312"/>
          <w:sz w:val="28"/>
          <w:szCs w:val="28"/>
          <w:lang w:val="en-US" w:eastAsia="zh-CN"/>
        </w:rPr>
        <w:t>6、</w:t>
      </w:r>
      <w:r>
        <w:rPr>
          <w:rFonts w:hint="eastAsia" w:ascii="方正仿宋_GB2312" w:hAnsi="方正仿宋_GB2312" w:eastAsia="仿宋" w:cs="方正仿宋_GB2312"/>
          <w:sz w:val="28"/>
          <w:szCs w:val="28"/>
          <w:highlight w:val="none"/>
        </w:rPr>
        <w:t>办理亲情提取的，除所需要的常规材料外，还需提供产权人夫妻双方身份证、结婚证原件以及提取人与购房人的有效关系证明原件，如结婚证、户口本、出生医学证明、独生子女证、单位人事档案复印件加盖单位公章等。</w:t>
      </w:r>
    </w:p>
    <w:p w14:paraId="28A1630D">
      <w:pPr>
        <w:keepNext w:val="0"/>
        <w:keepLines w:val="0"/>
        <w:pageBreakBefore w:val="0"/>
        <w:widowControl w:val="0"/>
        <w:kinsoku/>
        <w:wordWrap/>
        <w:overflowPunct/>
        <w:topLinePunct w:val="0"/>
        <w:autoSpaceDE/>
        <w:autoSpaceDN/>
        <w:bidi w:val="0"/>
        <w:adjustRightInd/>
        <w:snapToGrid/>
        <w:spacing w:line="520" w:lineRule="exact"/>
        <w:ind w:firstLine="420" w:firstLineChars="0"/>
        <w:textAlignment w:val="auto"/>
        <w:rPr>
          <w:rFonts w:hint="eastAsia" w:ascii="方正仿宋_GB2312" w:hAnsi="方正仿宋_GB2312" w:eastAsia="仿宋" w:cs="方正仿宋_GB2312"/>
          <w:sz w:val="28"/>
          <w:szCs w:val="28"/>
        </w:rPr>
      </w:pPr>
    </w:p>
    <w:p w14:paraId="1CF1F33B">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黑体" w:hAnsi="黑体" w:eastAsia="黑体" w:cs="黑体"/>
          <w:b/>
          <w:bCs/>
          <w:sz w:val="28"/>
          <w:szCs w:val="28"/>
        </w:rPr>
      </w:pPr>
      <w:r>
        <w:rPr>
          <w:rFonts w:hint="eastAsia" w:ascii="黑体" w:hAnsi="黑体" w:eastAsia="黑体" w:cs="黑体"/>
          <w:b/>
          <w:bCs/>
          <w:sz w:val="28"/>
          <w:szCs w:val="28"/>
        </w:rPr>
        <w:t>四、办理渠道</w:t>
      </w:r>
    </w:p>
    <w:p w14:paraId="4F320B51">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仿宋_GB2312" w:hAnsi="方正仿宋_GB2312" w:eastAsia="仿宋" w:cs="方正仿宋_GB2312"/>
          <w:sz w:val="28"/>
          <w:szCs w:val="28"/>
        </w:rPr>
      </w:pPr>
      <w:r>
        <w:rPr>
          <w:rFonts w:hint="eastAsia" w:ascii="楷体" w:hAnsi="楷体" w:eastAsia="楷体" w:cs="楷体"/>
          <w:b/>
          <w:bCs/>
          <w:sz w:val="28"/>
          <w:szCs w:val="28"/>
        </w:rPr>
        <w:t>（一）线下办理流程：</w:t>
      </w:r>
      <w:r>
        <w:rPr>
          <w:rFonts w:hint="eastAsia" w:ascii="方正仿宋_GB2312" w:hAnsi="方正仿宋_GB2312" w:eastAsia="仿宋" w:cs="方正仿宋_GB2312"/>
          <w:sz w:val="28"/>
          <w:szCs w:val="28"/>
        </w:rPr>
        <w:t>提取人拿齐所需材料到公积金服务窗口办理，如手续齐全，当时划款，即办即结。</w:t>
      </w:r>
    </w:p>
    <w:p w14:paraId="573DD564">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楷体" w:hAnsi="楷体" w:eastAsia="楷体" w:cs="楷体"/>
          <w:b/>
          <w:bCs/>
          <w:sz w:val="28"/>
          <w:szCs w:val="28"/>
        </w:rPr>
      </w:pPr>
      <w:r>
        <w:rPr>
          <w:rFonts w:hint="eastAsia" w:ascii="楷体" w:hAnsi="楷体" w:eastAsia="楷体" w:cs="楷体"/>
          <w:b/>
          <w:bCs/>
          <w:sz w:val="28"/>
          <w:szCs w:val="28"/>
        </w:rPr>
        <w:t>（二）线上办理流程：</w:t>
      </w:r>
    </w:p>
    <w:p w14:paraId="5FCD5E42">
      <w:pPr>
        <w:jc w:val="center"/>
        <w:rPr>
          <w:rFonts w:hint="eastAsia" w:ascii="方正公文小标宋" w:hAnsi="方正公文小标宋" w:eastAsia="方正公文小标宋" w:cs="方正公文小标宋"/>
          <w:sz w:val="44"/>
          <w:szCs w:val="44"/>
        </w:rPr>
      </w:pPr>
      <w:bookmarkStart w:id="2" w:name="_Toc2651"/>
      <w:bookmarkStart w:id="3" w:name="_Toc26163"/>
      <w:r>
        <w:rPr>
          <w:rFonts w:hint="eastAsia" w:ascii="方正仿宋_GB2312" w:hAnsi="方正仿宋_GB2312" w:eastAsia="仿宋" w:cs="方正仿宋_GB2312"/>
          <w:sz w:val="28"/>
          <w:szCs w:val="28"/>
          <w:lang w:eastAsia="zh-CN"/>
        </w:rPr>
        <w:drawing>
          <wp:inline distT="0" distB="0" distL="114300" distR="114300">
            <wp:extent cx="5142230" cy="2051685"/>
            <wp:effectExtent l="0" t="0" r="8890" b="5715"/>
            <wp:docPr id="1" name="ECB019B1-382A-4266-B25C-5B523AA43C14-1" descr="C:/Users/Dell/AppData/Local/Temp/wps.MkjQbW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1" descr="C:/Users/Dell/AppData/Local/Temp/wps.MkjQbWwps"/>
                    <pic:cNvPicPr>
                      <a:picLocks noChangeAspect="1"/>
                    </pic:cNvPicPr>
                  </pic:nvPicPr>
                  <pic:blipFill>
                    <a:blip r:embed="rId5"/>
                    <a:stretch>
                      <a:fillRect/>
                    </a:stretch>
                  </pic:blipFill>
                  <pic:spPr>
                    <a:xfrm>
                      <a:off x="0" y="0"/>
                      <a:ext cx="5142230" cy="2051685"/>
                    </a:xfrm>
                    <a:prstGeom prst="rect">
                      <a:avLst/>
                    </a:prstGeom>
                  </pic:spPr>
                </pic:pic>
              </a:graphicData>
            </a:graphic>
          </wp:inline>
        </w:drawing>
      </w:r>
    </w:p>
    <w:p w14:paraId="4779FA99">
      <w:pPr>
        <w:bidi w:val="0"/>
        <w:rPr>
          <w:rFonts w:hint="eastAsia"/>
        </w:rPr>
      </w:pPr>
    </w:p>
    <w:p w14:paraId="1D9F1E6A">
      <w:pPr>
        <w:bidi w:val="0"/>
        <w:rPr>
          <w:rFonts w:hint="eastAsia"/>
        </w:rPr>
      </w:pPr>
    </w:p>
    <w:p w14:paraId="4CA2F80C">
      <w:pPr>
        <w:bidi w:val="0"/>
        <w:rPr>
          <w:rFonts w:hint="eastAsia"/>
        </w:rPr>
      </w:pPr>
    </w:p>
    <w:p w14:paraId="566166A8">
      <w:pPr>
        <w:bidi w:val="0"/>
        <w:snapToGrid/>
        <w:rPr>
          <w:rFonts w:hint="eastAsia"/>
        </w:rPr>
      </w:pPr>
    </w:p>
    <w:p w14:paraId="481AB1C4">
      <w:pPr>
        <w:rPr>
          <w:rFonts w:hint="eastAsia" w:ascii="方正公文小标宋" w:hAnsi="方正公文小标宋" w:eastAsia="方正公文小标宋" w:cs="方正公文小标宋"/>
          <w:sz w:val="44"/>
          <w:szCs w:val="44"/>
        </w:rPr>
      </w:pPr>
    </w:p>
    <w:p w14:paraId="01FEFC56">
      <w:pPr>
        <w:bidi w:val="0"/>
        <w:rPr>
          <w:rFonts w:hint="eastAsia"/>
        </w:rPr>
      </w:pPr>
    </w:p>
    <w:p w14:paraId="20BCBE15">
      <w:pPr>
        <w:bidi w:val="0"/>
        <w:jc w:val="center"/>
        <w:rPr>
          <w:rFonts w:hint="eastAsia"/>
        </w:rPr>
      </w:pPr>
      <w:r>
        <w:rPr>
          <w:rFonts w:hint="eastAsia"/>
          <w:b/>
          <w:bCs/>
          <w:sz w:val="44"/>
          <w:szCs w:val="44"/>
        </w:rPr>
        <w:t>购买司法拍卖房提取</w:t>
      </w:r>
      <w:bookmarkEnd w:id="2"/>
      <w:bookmarkEnd w:id="3"/>
    </w:p>
    <w:p w14:paraId="75352E23">
      <w:pPr>
        <w:pageBreakBefore w:val="0"/>
        <w:widowControl w:val="0"/>
        <w:kinsoku/>
        <w:wordWrap/>
        <w:overflowPunct/>
        <w:topLinePunct w:val="0"/>
        <w:autoSpaceDE/>
        <w:autoSpaceDN/>
        <w:bidi w:val="0"/>
        <w:adjustRightInd/>
        <w:snapToGrid/>
        <w:spacing w:beforeAutospacing="0" w:line="540" w:lineRule="exact"/>
        <w:jc w:val="center"/>
        <w:textAlignment w:val="auto"/>
        <w:rPr>
          <w:rFonts w:hint="eastAsia" w:ascii="方正公文小标宋" w:hAnsi="方正公文小标宋" w:eastAsia="方正公文小标宋" w:cs="方正公文小标宋"/>
          <w:sz w:val="28"/>
          <w:szCs w:val="28"/>
        </w:rPr>
      </w:pPr>
      <w:r>
        <w:rPr>
          <w:rFonts w:hint="eastAsia" w:ascii="方正公文小标宋" w:hAnsi="方正公文小标宋" w:eastAsia="方正公文小标宋" w:cs="方正公文小标宋"/>
          <w:sz w:val="28"/>
          <w:szCs w:val="28"/>
        </w:rPr>
        <w:t>（线下办理）</w:t>
      </w:r>
    </w:p>
    <w:p w14:paraId="7500F447">
      <w:pPr>
        <w:pageBreakBefore w:val="0"/>
        <w:widowControl w:val="0"/>
        <w:kinsoku/>
        <w:wordWrap/>
        <w:overflowPunct/>
        <w:topLinePunct w:val="0"/>
        <w:autoSpaceDE/>
        <w:autoSpaceDN/>
        <w:bidi w:val="0"/>
        <w:adjustRightInd/>
        <w:snapToGrid/>
        <w:spacing w:line="540" w:lineRule="exact"/>
        <w:textAlignment w:val="auto"/>
        <w:rPr>
          <w:rFonts w:hint="eastAsia" w:ascii="黑体" w:hAnsi="黑体" w:eastAsia="黑体" w:cs="黑体"/>
          <w:sz w:val="28"/>
          <w:szCs w:val="28"/>
        </w:rPr>
      </w:pPr>
      <w:r>
        <w:rPr>
          <w:rFonts w:hint="eastAsia" w:ascii="黑体" w:hAnsi="黑体" w:eastAsia="黑体" w:cs="黑体"/>
          <w:b/>
          <w:bCs/>
          <w:sz w:val="28"/>
          <w:szCs w:val="28"/>
        </w:rPr>
        <w:t>一、</w:t>
      </w:r>
      <w:r>
        <w:rPr>
          <w:rFonts w:hint="eastAsia" w:ascii="黑体" w:hAnsi="黑体" w:eastAsia="黑体" w:cs="黑体"/>
          <w:b/>
          <w:bCs/>
          <w:sz w:val="28"/>
          <w:szCs w:val="28"/>
          <w:lang w:val="en-US" w:eastAsia="zh-CN"/>
        </w:rPr>
        <w:t>政策规定</w:t>
      </w:r>
    </w:p>
    <w:p w14:paraId="7C470B6D">
      <w:pPr>
        <w:pageBreakBefore w:val="0"/>
        <w:widowControl w:val="0"/>
        <w:kinsoku/>
        <w:wordWrap/>
        <w:overflowPunct/>
        <w:topLinePunct w:val="0"/>
        <w:autoSpaceDE/>
        <w:autoSpaceDN/>
        <w:bidi w:val="0"/>
        <w:adjustRightInd/>
        <w:snapToGrid/>
        <w:spacing w:line="540" w:lineRule="exact"/>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一</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所购房屋用途必须是住宅；</w:t>
      </w:r>
    </w:p>
    <w:p w14:paraId="3BFDD967">
      <w:pPr>
        <w:pageBreakBefore w:val="0"/>
        <w:widowControl w:val="0"/>
        <w:kinsoku/>
        <w:wordWrap/>
        <w:overflowPunct/>
        <w:topLinePunct w:val="0"/>
        <w:autoSpaceDE/>
        <w:autoSpaceDN/>
        <w:bidi w:val="0"/>
        <w:adjustRightInd/>
        <w:snapToGrid/>
        <w:spacing w:line="540" w:lineRule="exact"/>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二</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申请时限：新建房高层住宅（总层数7层以上）不超过3年；新建房多层住宅（总层数7层及以下）不超过2年；二手房不超过1年。新建房自网签合同日期或购房发票日期算起，二手房自取得不动产权证书之日算起；</w:t>
      </w:r>
    </w:p>
    <w:p w14:paraId="76E8B255">
      <w:pPr>
        <w:pageBreakBefore w:val="0"/>
        <w:widowControl w:val="0"/>
        <w:kinsoku/>
        <w:wordWrap/>
        <w:overflowPunct/>
        <w:topLinePunct w:val="0"/>
        <w:autoSpaceDE/>
        <w:autoSpaceDN/>
        <w:bidi w:val="0"/>
        <w:adjustRightInd/>
        <w:snapToGrid/>
        <w:spacing w:line="540" w:lineRule="exact"/>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三</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同一缴存人、同一套住宅只能办理一次购房提取。</w:t>
      </w:r>
    </w:p>
    <w:p w14:paraId="5D036E17">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i w:val="0"/>
          <w:iCs w:val="0"/>
          <w:caps w:val="0"/>
          <w:color w:val="auto"/>
          <w:spacing w:val="0"/>
          <w:sz w:val="28"/>
          <w:szCs w:val="28"/>
          <w:highlight w:val="none"/>
          <w:shd w:val="clear" w:fill="FFFFFF"/>
        </w:rPr>
      </w:pPr>
      <w:r>
        <w:rPr>
          <w:rFonts w:hint="eastAsia" w:ascii="仿宋" w:hAnsi="仿宋" w:eastAsia="仿宋" w:cs="仿宋"/>
          <w:i w:val="0"/>
          <w:iCs w:val="0"/>
          <w:caps w:val="0"/>
          <w:color w:val="auto"/>
          <w:spacing w:val="0"/>
          <w:sz w:val="28"/>
          <w:szCs w:val="28"/>
          <w:highlight w:val="none"/>
          <w:shd w:val="clear" w:fill="FFFFFF"/>
        </w:rPr>
        <w:t>（</w:t>
      </w:r>
      <w:r>
        <w:rPr>
          <w:rFonts w:hint="eastAsia" w:ascii="仿宋" w:hAnsi="仿宋" w:eastAsia="仿宋" w:cs="仿宋"/>
          <w:i w:val="0"/>
          <w:iCs w:val="0"/>
          <w:caps w:val="0"/>
          <w:color w:val="auto"/>
          <w:spacing w:val="0"/>
          <w:sz w:val="28"/>
          <w:szCs w:val="28"/>
          <w:highlight w:val="none"/>
          <w:shd w:val="clear" w:fill="FFFFFF"/>
          <w:lang w:val="en-US" w:eastAsia="zh-CN"/>
        </w:rPr>
        <w:t>四</w:t>
      </w:r>
      <w:r>
        <w:rPr>
          <w:rFonts w:hint="eastAsia" w:ascii="仿宋" w:hAnsi="仿宋" w:eastAsia="仿宋" w:cs="仿宋"/>
          <w:i w:val="0"/>
          <w:iCs w:val="0"/>
          <w:caps w:val="0"/>
          <w:color w:val="auto"/>
          <w:spacing w:val="0"/>
          <w:sz w:val="28"/>
          <w:szCs w:val="28"/>
          <w:highlight w:val="none"/>
          <w:shd w:val="clear" w:fill="FFFFFF"/>
        </w:rPr>
        <w:t>）内蒙古自治区内购房提取的，取消户籍地的限制条件，在内蒙古自治区外购房提取的，</w:t>
      </w:r>
      <w:r>
        <w:rPr>
          <w:rFonts w:hint="eastAsia" w:ascii="仿宋" w:hAnsi="仿宋" w:eastAsia="仿宋" w:cs="仿宋"/>
          <w:i w:val="0"/>
          <w:iCs w:val="0"/>
          <w:caps w:val="0"/>
          <w:color w:val="FF0000"/>
          <w:spacing w:val="0"/>
          <w:sz w:val="28"/>
          <w:szCs w:val="28"/>
          <w:highlight w:val="yellow"/>
          <w:shd w:val="clear" w:fill="FFFFFF"/>
          <w:lang w:val="en-US" w:eastAsia="zh-CN"/>
        </w:rPr>
        <w:t>购房人</w:t>
      </w:r>
      <w:r>
        <w:rPr>
          <w:rFonts w:hint="eastAsia" w:ascii="仿宋" w:hAnsi="仿宋" w:eastAsia="仿宋" w:cs="仿宋"/>
          <w:i w:val="0"/>
          <w:iCs w:val="0"/>
          <w:caps w:val="0"/>
          <w:color w:val="auto"/>
          <w:spacing w:val="0"/>
          <w:sz w:val="28"/>
          <w:szCs w:val="28"/>
          <w:highlight w:val="none"/>
          <w:shd w:val="clear" w:fill="FFFFFF"/>
        </w:rPr>
        <w:t>或配偶须具有当地户籍。</w:t>
      </w:r>
    </w:p>
    <w:p w14:paraId="462DE7A2">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i w:val="0"/>
          <w:iCs w:val="0"/>
          <w:caps w:val="0"/>
          <w:color w:val="auto"/>
          <w:spacing w:val="0"/>
          <w:sz w:val="28"/>
          <w:szCs w:val="28"/>
          <w:highlight w:val="none"/>
          <w:shd w:val="clear" w:fill="FFFFFF"/>
          <w:lang w:eastAsia="zh-CN"/>
        </w:rPr>
      </w:pPr>
      <w:r>
        <w:rPr>
          <w:rFonts w:hint="eastAsia" w:ascii="仿宋" w:hAnsi="仿宋" w:eastAsia="仿宋" w:cs="仿宋"/>
          <w:i w:val="0"/>
          <w:iCs w:val="0"/>
          <w:caps w:val="0"/>
          <w:color w:val="auto"/>
          <w:spacing w:val="0"/>
          <w:sz w:val="28"/>
          <w:szCs w:val="28"/>
          <w:highlight w:val="none"/>
          <w:shd w:val="clear" w:fill="FFFFFF"/>
          <w:lang w:eastAsia="zh-CN"/>
        </w:rPr>
        <w:t>（</w:t>
      </w:r>
      <w:r>
        <w:rPr>
          <w:rFonts w:hint="eastAsia" w:ascii="仿宋" w:hAnsi="仿宋" w:eastAsia="仿宋" w:cs="仿宋"/>
          <w:i w:val="0"/>
          <w:iCs w:val="0"/>
          <w:caps w:val="0"/>
          <w:color w:val="auto"/>
          <w:spacing w:val="0"/>
          <w:sz w:val="28"/>
          <w:szCs w:val="28"/>
          <w:highlight w:val="none"/>
          <w:shd w:val="clear" w:fill="FFFFFF"/>
          <w:lang w:val="en-US" w:eastAsia="zh-CN"/>
        </w:rPr>
        <w:t>五</w:t>
      </w:r>
      <w:r>
        <w:rPr>
          <w:rFonts w:hint="eastAsia" w:ascii="仿宋" w:hAnsi="仿宋" w:eastAsia="仿宋" w:cs="仿宋"/>
          <w:i w:val="0"/>
          <w:iCs w:val="0"/>
          <w:caps w:val="0"/>
          <w:color w:val="auto"/>
          <w:spacing w:val="0"/>
          <w:sz w:val="28"/>
          <w:szCs w:val="28"/>
          <w:highlight w:val="none"/>
          <w:shd w:val="clear" w:fill="FFFFFF"/>
          <w:lang w:eastAsia="zh-CN"/>
        </w:rPr>
        <w:t>）亲情提取，提取亲属范围仅限于缴存人及其配偶、子女、父母，亲情提取不包含除夫妻外其他类型的共同所有权人购房行为。</w:t>
      </w:r>
      <w:r>
        <w:rPr>
          <w:rFonts w:hint="eastAsia" w:ascii="仿宋" w:hAnsi="仿宋" w:eastAsia="仿宋" w:cs="仿宋"/>
          <w:i w:val="0"/>
          <w:iCs w:val="0"/>
          <w:caps w:val="0"/>
          <w:color w:val="auto"/>
          <w:spacing w:val="0"/>
          <w:sz w:val="28"/>
          <w:szCs w:val="28"/>
          <w:highlight w:val="none"/>
          <w:shd w:val="clear" w:fill="FFFFFF"/>
          <w:lang w:val="en-US" w:eastAsia="zh-CN"/>
        </w:rPr>
        <w:t>亲情提取的</w:t>
      </w:r>
      <w:r>
        <w:rPr>
          <w:rFonts w:hint="eastAsia" w:ascii="仿宋" w:hAnsi="仿宋" w:eastAsia="仿宋" w:cs="仿宋"/>
          <w:i w:val="0"/>
          <w:iCs w:val="0"/>
          <w:caps w:val="0"/>
          <w:color w:val="auto"/>
          <w:spacing w:val="0"/>
          <w:sz w:val="28"/>
          <w:szCs w:val="28"/>
          <w:highlight w:val="none"/>
          <w:shd w:val="clear" w:fill="FFFFFF"/>
          <w:lang w:eastAsia="zh-CN"/>
        </w:rPr>
        <w:t>累计提取金额不能超过房屋（评估）总价，二手房亲情交易不适用亲情购房提取。</w:t>
      </w:r>
    </w:p>
    <w:p w14:paraId="14D88606">
      <w:pPr>
        <w:pageBreakBefore w:val="0"/>
        <w:widowControl w:val="0"/>
        <w:kinsoku/>
        <w:wordWrap/>
        <w:overflowPunct/>
        <w:topLinePunct w:val="0"/>
        <w:autoSpaceDE/>
        <w:autoSpaceDN/>
        <w:bidi w:val="0"/>
        <w:adjustRightInd/>
        <w:snapToGrid/>
        <w:spacing w:line="540" w:lineRule="exact"/>
        <w:textAlignment w:val="auto"/>
        <w:rPr>
          <w:rFonts w:hint="eastAsia" w:ascii="黑体" w:hAnsi="黑体" w:eastAsia="黑体" w:cs="黑体"/>
          <w:b/>
          <w:bCs/>
          <w:sz w:val="28"/>
          <w:szCs w:val="28"/>
        </w:rPr>
      </w:pPr>
      <w:r>
        <w:rPr>
          <w:rFonts w:hint="eastAsia" w:ascii="黑体" w:hAnsi="黑体" w:eastAsia="黑体" w:cs="黑体"/>
          <w:b/>
          <w:bCs/>
          <w:sz w:val="28"/>
          <w:szCs w:val="28"/>
          <w:lang w:val="en-US" w:eastAsia="zh-CN"/>
        </w:rPr>
        <w:t>二、</w:t>
      </w:r>
      <w:r>
        <w:rPr>
          <w:rFonts w:hint="eastAsia" w:ascii="黑体" w:hAnsi="黑体" w:eastAsia="黑体" w:cs="黑体"/>
          <w:b/>
          <w:bCs/>
          <w:sz w:val="28"/>
          <w:szCs w:val="28"/>
        </w:rPr>
        <w:t>办理条件</w:t>
      </w:r>
    </w:p>
    <w:p w14:paraId="7F518769">
      <w:pPr>
        <w:pageBreakBefore w:val="0"/>
        <w:widowControl w:val="0"/>
        <w:kinsoku/>
        <w:wordWrap/>
        <w:overflowPunct/>
        <w:topLinePunct w:val="0"/>
        <w:autoSpaceDE/>
        <w:autoSpaceDN/>
        <w:bidi w:val="0"/>
        <w:adjustRightInd/>
        <w:snapToGrid/>
        <w:spacing w:line="540" w:lineRule="exact"/>
        <w:textAlignment w:val="auto"/>
        <w:rPr>
          <w:rFonts w:hint="eastAsia" w:ascii="方正仿宋_GB2312" w:hAnsi="方正仿宋_GB2312" w:eastAsia="仿宋" w:cs="方正仿宋_GB2312"/>
          <w:sz w:val="28"/>
          <w:szCs w:val="28"/>
          <w:lang w:val="en-US" w:eastAsia="zh-CN"/>
        </w:rPr>
      </w:pPr>
      <w:r>
        <w:rPr>
          <w:rFonts w:hint="eastAsia" w:ascii="方正仿宋_GB2312" w:hAnsi="方正仿宋_GB2312" w:eastAsia="仿宋" w:cs="方正仿宋_GB2312"/>
          <w:sz w:val="28"/>
          <w:szCs w:val="28"/>
        </w:rPr>
        <w:t>提取人夫妻双方账户没有未还清的公积金贷款（担保）、冻结、黑名单等情况</w:t>
      </w:r>
      <w:r>
        <w:rPr>
          <w:rFonts w:hint="eastAsia" w:ascii="方正仿宋_GB2312" w:hAnsi="方正仿宋_GB2312" w:eastAsia="仿宋" w:cs="方正仿宋_GB2312"/>
          <w:sz w:val="28"/>
          <w:szCs w:val="28"/>
          <w:lang w:eastAsia="zh-CN"/>
        </w:rPr>
        <w:t>。</w:t>
      </w:r>
    </w:p>
    <w:p w14:paraId="52D8EBE1">
      <w:pPr>
        <w:pageBreakBefore w:val="0"/>
        <w:widowControl w:val="0"/>
        <w:kinsoku/>
        <w:wordWrap/>
        <w:overflowPunct/>
        <w:topLinePunct w:val="0"/>
        <w:autoSpaceDE/>
        <w:autoSpaceDN/>
        <w:bidi w:val="0"/>
        <w:adjustRightInd/>
        <w:snapToGrid/>
        <w:spacing w:line="540" w:lineRule="exact"/>
        <w:textAlignment w:val="auto"/>
        <w:rPr>
          <w:rFonts w:hint="eastAsia" w:ascii="黑体" w:hAnsi="黑体" w:eastAsia="黑体" w:cs="黑体"/>
          <w:b/>
          <w:bCs/>
          <w:sz w:val="28"/>
          <w:szCs w:val="28"/>
        </w:rPr>
      </w:pPr>
      <w:r>
        <w:rPr>
          <w:rFonts w:hint="eastAsia" w:ascii="黑体" w:hAnsi="黑体" w:eastAsia="黑体" w:cs="黑体"/>
          <w:b/>
          <w:bCs/>
          <w:sz w:val="28"/>
          <w:szCs w:val="28"/>
          <w:lang w:val="en-US" w:eastAsia="zh-CN"/>
        </w:rPr>
        <w:t>三</w:t>
      </w:r>
      <w:r>
        <w:rPr>
          <w:rFonts w:hint="eastAsia" w:ascii="黑体" w:hAnsi="黑体" w:eastAsia="黑体" w:cs="黑体"/>
          <w:b/>
          <w:bCs/>
          <w:sz w:val="28"/>
          <w:szCs w:val="28"/>
        </w:rPr>
        <w:t>、所需材料</w:t>
      </w:r>
    </w:p>
    <w:p w14:paraId="24771DC0">
      <w:pPr>
        <w:pageBreakBefore w:val="0"/>
        <w:widowControl w:val="0"/>
        <w:kinsoku/>
        <w:wordWrap/>
        <w:overflowPunct/>
        <w:topLinePunct w:val="0"/>
        <w:autoSpaceDE/>
        <w:autoSpaceDN/>
        <w:bidi w:val="0"/>
        <w:adjustRightInd/>
        <w:snapToGrid/>
        <w:spacing w:line="540" w:lineRule="exact"/>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（一）</w:t>
      </w:r>
      <w:r>
        <w:rPr>
          <w:rFonts w:hint="eastAsia" w:ascii="方正仿宋_GB2312" w:hAnsi="方正仿宋_GB2312" w:eastAsia="仿宋" w:cs="方正仿宋_GB2312"/>
          <w:sz w:val="28"/>
          <w:szCs w:val="28"/>
        </w:rPr>
        <w:t>拍卖成交确认书；</w:t>
      </w:r>
    </w:p>
    <w:p w14:paraId="6808745B">
      <w:pPr>
        <w:pageBreakBefore w:val="0"/>
        <w:widowControl w:val="0"/>
        <w:kinsoku/>
        <w:wordWrap/>
        <w:overflowPunct/>
        <w:topLinePunct w:val="0"/>
        <w:autoSpaceDE/>
        <w:autoSpaceDN/>
        <w:bidi w:val="0"/>
        <w:adjustRightInd/>
        <w:snapToGrid/>
        <w:spacing w:line="540" w:lineRule="exact"/>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（二）</w:t>
      </w:r>
      <w:r>
        <w:rPr>
          <w:rFonts w:hint="eastAsia" w:ascii="方正仿宋_GB2312" w:hAnsi="方正仿宋_GB2312" w:eastAsia="仿宋" w:cs="方正仿宋_GB2312"/>
          <w:sz w:val="28"/>
          <w:szCs w:val="28"/>
        </w:rPr>
        <w:t>执行裁定书；</w:t>
      </w:r>
    </w:p>
    <w:p w14:paraId="0202D519">
      <w:pPr>
        <w:pageBreakBefore w:val="0"/>
        <w:widowControl w:val="0"/>
        <w:kinsoku/>
        <w:wordWrap/>
        <w:overflowPunct/>
        <w:topLinePunct w:val="0"/>
        <w:autoSpaceDE/>
        <w:autoSpaceDN/>
        <w:bidi w:val="0"/>
        <w:adjustRightInd/>
        <w:snapToGrid/>
        <w:spacing w:line="540" w:lineRule="exact"/>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三</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《不动产登记证》；</w:t>
      </w:r>
    </w:p>
    <w:p w14:paraId="41045451">
      <w:pPr>
        <w:pageBreakBefore w:val="0"/>
        <w:widowControl w:val="0"/>
        <w:kinsoku/>
        <w:wordWrap/>
        <w:overflowPunct/>
        <w:topLinePunct w:val="0"/>
        <w:autoSpaceDE/>
        <w:autoSpaceDN/>
        <w:bidi w:val="0"/>
        <w:adjustRightInd/>
        <w:snapToGrid/>
        <w:spacing w:line="540" w:lineRule="exact"/>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四</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增值税普通发票（全额发票）；</w:t>
      </w:r>
    </w:p>
    <w:p w14:paraId="434CDC0E">
      <w:pPr>
        <w:pageBreakBefore w:val="0"/>
        <w:widowControl w:val="0"/>
        <w:kinsoku/>
        <w:wordWrap/>
        <w:overflowPunct/>
        <w:topLinePunct w:val="0"/>
        <w:autoSpaceDE/>
        <w:autoSpaceDN/>
        <w:bidi w:val="0"/>
        <w:adjustRightInd/>
        <w:snapToGrid/>
        <w:spacing w:line="540" w:lineRule="exact"/>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五</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契税完税证明；</w:t>
      </w:r>
    </w:p>
    <w:p w14:paraId="17B2E17D">
      <w:pPr>
        <w:pageBreakBefore w:val="0"/>
        <w:widowControl w:val="0"/>
        <w:kinsoku/>
        <w:wordWrap/>
        <w:overflowPunct/>
        <w:topLinePunct w:val="0"/>
        <w:autoSpaceDE/>
        <w:autoSpaceDN/>
        <w:bidi w:val="0"/>
        <w:adjustRightInd/>
        <w:snapToGrid/>
        <w:spacing w:line="540" w:lineRule="exact"/>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六</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身份及婚姻关系证明：</w:t>
      </w:r>
    </w:p>
    <w:p w14:paraId="1A71F3AB">
      <w:pPr>
        <w:pageBreakBefore w:val="0"/>
        <w:widowControl w:val="0"/>
        <w:kinsoku/>
        <w:wordWrap/>
        <w:overflowPunct/>
        <w:topLinePunct w:val="0"/>
        <w:autoSpaceDE/>
        <w:autoSpaceDN/>
        <w:bidi w:val="0"/>
        <w:adjustRightInd/>
        <w:snapToGrid/>
        <w:spacing w:line="540" w:lineRule="exact"/>
        <w:ind w:firstLine="420" w:firstLineChars="0"/>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val="en-US" w:eastAsia="zh-CN"/>
        </w:rPr>
        <w:t>1、</w:t>
      </w:r>
      <w:r>
        <w:rPr>
          <w:rFonts w:hint="eastAsia" w:ascii="方正仿宋_GB2312" w:hAnsi="方正仿宋_GB2312" w:eastAsia="仿宋" w:cs="方正仿宋_GB2312"/>
          <w:sz w:val="28"/>
          <w:szCs w:val="28"/>
        </w:rPr>
        <w:t>单身</w:t>
      </w:r>
      <w:r>
        <w:rPr>
          <w:rFonts w:hint="eastAsia" w:ascii="方正仿宋_GB2312" w:hAnsi="方正仿宋_GB2312" w:eastAsia="仿宋" w:cs="方正仿宋_GB2312"/>
          <w:sz w:val="28"/>
          <w:szCs w:val="28"/>
          <w:lang w:val="en-US" w:eastAsia="zh-CN"/>
        </w:rPr>
        <w:t>提供</w:t>
      </w:r>
      <w:r>
        <w:rPr>
          <w:rFonts w:hint="eastAsia" w:ascii="方正仿宋_GB2312" w:hAnsi="方正仿宋_GB2312" w:eastAsia="仿宋" w:cs="方正仿宋_GB2312"/>
          <w:sz w:val="28"/>
          <w:szCs w:val="28"/>
        </w:rPr>
        <w:t>身份证原件；</w:t>
      </w:r>
    </w:p>
    <w:p w14:paraId="100EFB4E">
      <w:pPr>
        <w:pageBreakBefore w:val="0"/>
        <w:widowControl w:val="0"/>
        <w:kinsoku/>
        <w:wordWrap/>
        <w:overflowPunct/>
        <w:topLinePunct w:val="0"/>
        <w:autoSpaceDE/>
        <w:autoSpaceDN/>
        <w:bidi w:val="0"/>
        <w:adjustRightInd/>
        <w:snapToGrid/>
        <w:spacing w:line="540" w:lineRule="exact"/>
        <w:ind w:firstLine="420" w:firstLineChars="0"/>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val="en-US" w:eastAsia="zh-CN"/>
        </w:rPr>
        <w:t>2、</w:t>
      </w:r>
      <w:r>
        <w:rPr>
          <w:rFonts w:hint="eastAsia" w:ascii="方正仿宋_GB2312" w:hAnsi="方正仿宋_GB2312" w:eastAsia="仿宋" w:cs="方正仿宋_GB2312"/>
          <w:sz w:val="28"/>
          <w:szCs w:val="28"/>
        </w:rPr>
        <w:t>已婚</w:t>
      </w:r>
      <w:r>
        <w:rPr>
          <w:rFonts w:hint="eastAsia" w:ascii="方正仿宋_GB2312" w:hAnsi="方正仿宋_GB2312" w:eastAsia="仿宋" w:cs="方正仿宋_GB2312"/>
          <w:sz w:val="28"/>
          <w:szCs w:val="28"/>
          <w:lang w:val="en-US" w:eastAsia="zh-CN"/>
        </w:rPr>
        <w:t>提供</w:t>
      </w:r>
      <w:r>
        <w:rPr>
          <w:rFonts w:hint="eastAsia" w:ascii="方正仿宋_GB2312" w:hAnsi="方正仿宋_GB2312" w:eastAsia="仿宋" w:cs="方正仿宋_GB2312"/>
          <w:sz w:val="28"/>
          <w:szCs w:val="28"/>
        </w:rPr>
        <w:t>夫妻双方身份证、结婚证原件；</w:t>
      </w:r>
    </w:p>
    <w:p w14:paraId="09267185">
      <w:pPr>
        <w:pageBreakBefore w:val="0"/>
        <w:widowControl w:val="0"/>
        <w:kinsoku/>
        <w:wordWrap/>
        <w:overflowPunct/>
        <w:topLinePunct w:val="0"/>
        <w:autoSpaceDE/>
        <w:autoSpaceDN/>
        <w:bidi w:val="0"/>
        <w:adjustRightInd/>
        <w:snapToGrid/>
        <w:spacing w:line="540" w:lineRule="exact"/>
        <w:ind w:firstLine="420" w:firstLineChars="0"/>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val="en-US" w:eastAsia="zh-CN"/>
        </w:rPr>
        <w:t>3、</w:t>
      </w:r>
      <w:r>
        <w:rPr>
          <w:rFonts w:hint="eastAsia" w:ascii="方正仿宋_GB2312" w:hAnsi="方正仿宋_GB2312" w:eastAsia="仿宋" w:cs="方正仿宋_GB2312"/>
          <w:sz w:val="28"/>
          <w:szCs w:val="28"/>
          <w:lang w:eastAsia="zh-CN"/>
        </w:rPr>
        <w:t>离异提供身份证</w:t>
      </w:r>
      <w:r>
        <w:rPr>
          <w:rFonts w:hint="eastAsia" w:ascii="方正仿宋_GB2312" w:hAnsi="方正仿宋_GB2312" w:eastAsia="仿宋" w:cs="方正仿宋_GB2312"/>
          <w:sz w:val="28"/>
          <w:szCs w:val="28"/>
        </w:rPr>
        <w:t>、离婚证、离婚协议（或离婚判决书）原件；</w:t>
      </w:r>
    </w:p>
    <w:p w14:paraId="5F022002">
      <w:pPr>
        <w:pageBreakBefore w:val="0"/>
        <w:widowControl w:val="0"/>
        <w:kinsoku/>
        <w:wordWrap/>
        <w:overflowPunct/>
        <w:topLinePunct w:val="0"/>
        <w:autoSpaceDE/>
        <w:autoSpaceDN/>
        <w:bidi w:val="0"/>
        <w:adjustRightInd/>
        <w:snapToGrid/>
        <w:spacing w:line="540" w:lineRule="exact"/>
        <w:ind w:firstLine="420" w:firstLineChars="0"/>
        <w:textAlignment w:val="auto"/>
        <w:rPr>
          <w:rFonts w:hint="eastAsia" w:ascii="方正仿宋_GB2312" w:hAnsi="方正仿宋_GB2312" w:eastAsia="仿宋" w:cs="方正仿宋_GB2312"/>
          <w:sz w:val="28"/>
          <w:szCs w:val="28"/>
          <w:lang w:eastAsia="zh-CN"/>
        </w:rPr>
      </w:pPr>
      <w:r>
        <w:rPr>
          <w:rFonts w:hint="eastAsia" w:ascii="方正仿宋_GB2312" w:hAnsi="方正仿宋_GB2312" w:eastAsia="仿宋" w:cs="方正仿宋_GB2312"/>
          <w:sz w:val="28"/>
          <w:szCs w:val="28"/>
          <w:lang w:val="en-US" w:eastAsia="zh-CN"/>
        </w:rPr>
        <w:t>4、</w:t>
      </w:r>
      <w:r>
        <w:rPr>
          <w:rFonts w:hint="eastAsia" w:ascii="方正仿宋_GB2312" w:hAnsi="方正仿宋_GB2312" w:eastAsia="仿宋" w:cs="方正仿宋_GB2312"/>
          <w:sz w:val="28"/>
          <w:szCs w:val="28"/>
        </w:rPr>
        <w:t>丧偶</w:t>
      </w:r>
      <w:r>
        <w:rPr>
          <w:rFonts w:hint="eastAsia" w:ascii="方正仿宋_GB2312" w:hAnsi="方正仿宋_GB2312" w:eastAsia="仿宋" w:cs="方正仿宋_GB2312"/>
          <w:sz w:val="28"/>
          <w:szCs w:val="28"/>
          <w:lang w:val="en-US" w:eastAsia="zh-CN"/>
        </w:rPr>
        <w:t>提供</w:t>
      </w:r>
      <w:r>
        <w:rPr>
          <w:rFonts w:hint="eastAsia" w:ascii="方正仿宋_GB2312" w:hAnsi="方正仿宋_GB2312" w:eastAsia="仿宋" w:cs="方正仿宋_GB2312"/>
          <w:sz w:val="28"/>
          <w:szCs w:val="28"/>
        </w:rPr>
        <w:t>身份证、结婚证、死亡证明</w:t>
      </w:r>
      <w:r>
        <w:rPr>
          <w:rFonts w:hint="eastAsia" w:ascii="方正仿宋_GB2312" w:hAnsi="方正仿宋_GB2312" w:eastAsia="仿宋" w:cs="方正仿宋_GB2312"/>
          <w:sz w:val="28"/>
          <w:szCs w:val="28"/>
          <w:lang w:eastAsia="zh-CN"/>
        </w:rPr>
        <w:t>。</w:t>
      </w:r>
    </w:p>
    <w:p w14:paraId="3A9DD1AC">
      <w:pPr>
        <w:pageBreakBefore w:val="0"/>
        <w:widowControl w:val="0"/>
        <w:kinsoku/>
        <w:wordWrap/>
        <w:overflowPunct/>
        <w:topLinePunct w:val="0"/>
        <w:autoSpaceDE/>
        <w:autoSpaceDN/>
        <w:bidi w:val="0"/>
        <w:adjustRightInd/>
        <w:snapToGrid/>
        <w:spacing w:line="540" w:lineRule="exact"/>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七</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提取人本人一类银行储蓄卡（仅限中国银行、农业银行、工商银行、建设银行、交通银行）；</w:t>
      </w:r>
    </w:p>
    <w:p w14:paraId="016401CF">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仿宋_GB2312" w:hAnsi="方正仿宋_GB2312" w:eastAsia="仿宋" w:cs="方正仿宋_GB2312"/>
          <w:sz w:val="28"/>
          <w:szCs w:val="28"/>
          <w:highlight w:val="none"/>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八</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highlight w:val="none"/>
        </w:rPr>
        <w:t>办理亲情提取的，除所需要的常规材料外，还需提供产权人夫妻双方身份证、结婚证原件以及提取人与购房人的有效关系证明原件，如结婚证、户口本、出生医学证明、独生子女证、单位人事档案复印件加盖单位公章等。</w:t>
      </w:r>
    </w:p>
    <w:p w14:paraId="4C68915E">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仿宋_GB2312" w:hAnsi="方正仿宋_GB2312" w:eastAsia="仿宋" w:cs="方正仿宋_GB2312"/>
          <w:sz w:val="28"/>
          <w:szCs w:val="28"/>
        </w:rPr>
      </w:pPr>
    </w:p>
    <w:p w14:paraId="6B504DD6">
      <w:pPr>
        <w:pageBreakBefore w:val="0"/>
        <w:widowControl w:val="0"/>
        <w:kinsoku/>
        <w:wordWrap/>
        <w:overflowPunct/>
        <w:topLinePunct w:val="0"/>
        <w:autoSpaceDE/>
        <w:autoSpaceDN/>
        <w:bidi w:val="0"/>
        <w:adjustRightInd/>
        <w:snapToGrid/>
        <w:spacing w:line="540" w:lineRule="exact"/>
        <w:textAlignment w:val="auto"/>
        <w:rPr>
          <w:rFonts w:hint="eastAsia" w:ascii="黑体" w:hAnsi="黑体" w:eastAsia="黑体" w:cs="黑体"/>
          <w:b/>
          <w:bCs/>
          <w:sz w:val="28"/>
          <w:szCs w:val="28"/>
        </w:rPr>
      </w:pPr>
      <w:r>
        <w:rPr>
          <w:rFonts w:hint="eastAsia" w:ascii="黑体" w:hAnsi="黑体" w:eastAsia="黑体" w:cs="黑体"/>
          <w:b/>
          <w:bCs/>
          <w:sz w:val="28"/>
          <w:szCs w:val="28"/>
          <w:lang w:val="en-US" w:eastAsia="zh-CN"/>
        </w:rPr>
        <w:t>四</w:t>
      </w:r>
      <w:r>
        <w:rPr>
          <w:rFonts w:hint="eastAsia" w:ascii="黑体" w:hAnsi="黑体" w:eastAsia="黑体" w:cs="黑体"/>
          <w:b/>
          <w:bCs/>
          <w:sz w:val="28"/>
          <w:szCs w:val="28"/>
        </w:rPr>
        <w:t>、办理渠道</w:t>
      </w:r>
    </w:p>
    <w:p w14:paraId="32759A38">
      <w:pPr>
        <w:pageBreakBefore w:val="0"/>
        <w:widowControl w:val="0"/>
        <w:kinsoku/>
        <w:wordWrap/>
        <w:overflowPunct/>
        <w:topLinePunct w:val="0"/>
        <w:autoSpaceDE/>
        <w:autoSpaceDN/>
        <w:bidi w:val="0"/>
        <w:adjustRightInd/>
        <w:snapToGrid/>
        <w:spacing w:line="540" w:lineRule="exact"/>
        <w:textAlignment w:val="auto"/>
        <w:rPr>
          <w:rFonts w:hint="eastAsia" w:ascii="方正公文小标宋" w:hAnsi="方正公文小标宋" w:eastAsia="方正公文小标宋" w:cs="方正公文小标宋"/>
          <w:sz w:val="44"/>
          <w:szCs w:val="44"/>
        </w:rPr>
      </w:pPr>
      <w:r>
        <w:rPr>
          <w:rFonts w:hint="eastAsia" w:ascii="楷体" w:hAnsi="楷体" w:eastAsia="楷体" w:cs="楷体"/>
          <w:b/>
          <w:bCs/>
          <w:sz w:val="28"/>
          <w:szCs w:val="28"/>
        </w:rPr>
        <w:t>线下办理流程：</w:t>
      </w:r>
      <w:r>
        <w:rPr>
          <w:rFonts w:hint="eastAsia" w:ascii="方正仿宋_GB2312" w:hAnsi="方正仿宋_GB2312" w:eastAsia="仿宋" w:cs="方正仿宋_GB2312"/>
          <w:sz w:val="28"/>
          <w:szCs w:val="28"/>
        </w:rPr>
        <w:t>提取人拿齐所需材料到公积金服务窗口办理，如手续齐全，当时划款，即办即结。</w:t>
      </w:r>
      <w:bookmarkStart w:id="4" w:name="_Toc28535"/>
      <w:bookmarkStart w:id="5" w:name="_Toc27"/>
    </w:p>
    <w:p w14:paraId="326EBC79">
      <w:pPr>
        <w:pStyle w:val="2"/>
        <w:pageBreakBefore w:val="0"/>
        <w:widowControl w:val="0"/>
        <w:kinsoku/>
        <w:wordWrap/>
        <w:overflowPunct/>
        <w:topLinePunct w:val="0"/>
        <w:autoSpaceDE/>
        <w:autoSpaceDN/>
        <w:bidi w:val="0"/>
        <w:adjustRightInd/>
        <w:snapToGrid/>
        <w:spacing w:before="0" w:beforeLines="0" w:beforeAutospacing="0" w:after="0" w:afterLines="0" w:afterAutospacing="0" w:line="580" w:lineRule="exact"/>
        <w:jc w:val="center"/>
        <w:textAlignment w:val="auto"/>
        <w:rPr>
          <w:rFonts w:hint="eastAsia" w:ascii="方正公文小标宋" w:hAnsi="方正公文小标宋" w:eastAsia="方正公文小标宋" w:cs="方正公文小标宋"/>
          <w:sz w:val="44"/>
          <w:szCs w:val="44"/>
        </w:rPr>
      </w:pPr>
    </w:p>
    <w:p w14:paraId="3590ED86">
      <w:pPr>
        <w:pStyle w:val="2"/>
        <w:pageBreakBefore w:val="0"/>
        <w:widowControl w:val="0"/>
        <w:kinsoku/>
        <w:wordWrap/>
        <w:overflowPunct/>
        <w:topLinePunct w:val="0"/>
        <w:autoSpaceDE/>
        <w:autoSpaceDN/>
        <w:bidi w:val="0"/>
        <w:adjustRightInd/>
        <w:snapToGrid/>
        <w:spacing w:before="0" w:beforeLines="0" w:beforeAutospacing="0" w:after="0" w:afterLines="0" w:afterAutospacing="0" w:line="580" w:lineRule="exact"/>
        <w:jc w:val="center"/>
        <w:textAlignment w:val="auto"/>
        <w:rPr>
          <w:rFonts w:hint="eastAsia" w:ascii="方正公文小标宋" w:hAnsi="方正公文小标宋" w:eastAsia="方正公文小标宋" w:cs="方正公文小标宋"/>
          <w:sz w:val="44"/>
          <w:szCs w:val="44"/>
        </w:rPr>
      </w:pPr>
    </w:p>
    <w:p w14:paraId="6CD1BD9E">
      <w:pPr>
        <w:pStyle w:val="2"/>
        <w:pageBreakBefore w:val="0"/>
        <w:widowControl w:val="0"/>
        <w:kinsoku/>
        <w:wordWrap/>
        <w:overflowPunct/>
        <w:topLinePunct w:val="0"/>
        <w:autoSpaceDE/>
        <w:autoSpaceDN/>
        <w:bidi w:val="0"/>
        <w:adjustRightInd/>
        <w:snapToGrid/>
        <w:spacing w:before="0" w:beforeLines="0" w:beforeAutospacing="0" w:after="0" w:afterLines="0" w:afterAutospacing="0" w:line="580" w:lineRule="exact"/>
        <w:jc w:val="center"/>
        <w:textAlignment w:val="auto"/>
        <w:rPr>
          <w:rFonts w:hint="eastAsia" w:ascii="方正公文小标宋" w:hAnsi="方正公文小标宋" w:eastAsia="方正公文小标宋" w:cs="方正公文小标宋"/>
          <w:sz w:val="44"/>
          <w:szCs w:val="44"/>
        </w:rPr>
      </w:pPr>
    </w:p>
    <w:p w14:paraId="6FF37E20">
      <w:pPr>
        <w:pStyle w:val="2"/>
        <w:pageBreakBefore w:val="0"/>
        <w:widowControl w:val="0"/>
        <w:kinsoku/>
        <w:wordWrap/>
        <w:overflowPunct/>
        <w:topLinePunct w:val="0"/>
        <w:autoSpaceDE/>
        <w:autoSpaceDN/>
        <w:bidi w:val="0"/>
        <w:adjustRightInd/>
        <w:snapToGrid/>
        <w:spacing w:before="0" w:beforeLines="0" w:beforeAutospacing="0" w:after="0" w:afterLines="0" w:afterAutospacing="0" w:line="580" w:lineRule="exact"/>
        <w:jc w:val="center"/>
        <w:textAlignment w:val="auto"/>
        <w:rPr>
          <w:rFonts w:hint="eastAsia" w:ascii="方正公文小标宋" w:hAnsi="方正公文小标宋" w:eastAsia="方正公文小标宋" w:cs="方正公文小标宋"/>
          <w:sz w:val="44"/>
          <w:szCs w:val="44"/>
        </w:rPr>
      </w:pPr>
    </w:p>
    <w:p w14:paraId="6145B46D">
      <w:pPr>
        <w:pStyle w:val="2"/>
        <w:pageBreakBefore w:val="0"/>
        <w:widowControl w:val="0"/>
        <w:kinsoku/>
        <w:wordWrap/>
        <w:overflowPunct/>
        <w:topLinePunct w:val="0"/>
        <w:autoSpaceDE/>
        <w:autoSpaceDN/>
        <w:bidi w:val="0"/>
        <w:adjustRightInd/>
        <w:snapToGrid/>
        <w:spacing w:before="0" w:beforeLines="0" w:beforeAutospacing="0" w:after="0" w:afterLines="0" w:afterAutospacing="0" w:line="580" w:lineRule="exact"/>
        <w:jc w:val="center"/>
        <w:textAlignment w:val="auto"/>
        <w:rPr>
          <w:rFonts w:hint="eastAsia" w:ascii="方正公文小标宋" w:hAnsi="方正公文小标宋" w:eastAsia="方正公文小标宋" w:cs="方正公文小标宋"/>
          <w:sz w:val="44"/>
          <w:szCs w:val="44"/>
        </w:rPr>
      </w:pPr>
    </w:p>
    <w:p w14:paraId="5C3D0818">
      <w:pPr>
        <w:pStyle w:val="2"/>
        <w:pageBreakBefore w:val="0"/>
        <w:widowControl w:val="0"/>
        <w:kinsoku/>
        <w:wordWrap/>
        <w:overflowPunct/>
        <w:topLinePunct w:val="0"/>
        <w:autoSpaceDE/>
        <w:autoSpaceDN/>
        <w:bidi w:val="0"/>
        <w:adjustRightInd/>
        <w:snapToGrid/>
        <w:spacing w:before="0" w:beforeLines="0" w:beforeAutospacing="0" w:after="0" w:afterLines="0" w:afterAutospacing="0" w:line="580" w:lineRule="exact"/>
        <w:jc w:val="center"/>
        <w:textAlignment w:val="auto"/>
        <w:rPr>
          <w:rFonts w:hint="eastAsia" w:ascii="方正公文小标宋" w:hAnsi="方正公文小标宋" w:eastAsia="方正公文小标宋" w:cs="方正公文小标宋"/>
          <w:sz w:val="44"/>
          <w:szCs w:val="44"/>
        </w:rPr>
      </w:pPr>
    </w:p>
    <w:p w14:paraId="11C10C10">
      <w:pPr>
        <w:pStyle w:val="2"/>
        <w:pageBreakBefore w:val="0"/>
        <w:widowControl w:val="0"/>
        <w:kinsoku/>
        <w:wordWrap/>
        <w:overflowPunct/>
        <w:topLinePunct w:val="0"/>
        <w:autoSpaceDE/>
        <w:autoSpaceDN/>
        <w:bidi w:val="0"/>
        <w:adjustRightInd/>
        <w:snapToGrid/>
        <w:spacing w:before="0" w:beforeLines="0" w:beforeAutospacing="0" w:after="0" w:afterLines="0" w:afterAutospacing="0" w:line="580" w:lineRule="exact"/>
        <w:jc w:val="center"/>
        <w:textAlignment w:val="auto"/>
        <w:rPr>
          <w:rFonts w:hint="eastAsia" w:ascii="方正公文小标宋" w:hAnsi="方正公文小标宋" w:eastAsia="方正公文小标宋" w:cs="方正公文小标宋"/>
          <w:sz w:val="44"/>
          <w:szCs w:val="44"/>
        </w:rPr>
      </w:pPr>
    </w:p>
    <w:p w14:paraId="698D2915">
      <w:pPr>
        <w:pStyle w:val="2"/>
        <w:pageBreakBefore w:val="0"/>
        <w:widowControl w:val="0"/>
        <w:kinsoku/>
        <w:wordWrap/>
        <w:overflowPunct/>
        <w:topLinePunct w:val="0"/>
        <w:autoSpaceDE/>
        <w:autoSpaceDN/>
        <w:bidi w:val="0"/>
        <w:adjustRightInd/>
        <w:snapToGrid/>
        <w:spacing w:before="0" w:beforeLines="0" w:beforeAutospacing="0" w:after="0" w:afterLines="0" w:afterAutospacing="0" w:line="580" w:lineRule="exact"/>
        <w:jc w:val="center"/>
        <w:textAlignment w:val="auto"/>
        <w:rPr>
          <w:rFonts w:hint="eastAsia" w:ascii="方正公文小标宋" w:hAnsi="方正公文小标宋" w:eastAsia="方正公文小标宋" w:cs="方正公文小标宋"/>
          <w:sz w:val="44"/>
          <w:szCs w:val="44"/>
        </w:rPr>
      </w:pPr>
    </w:p>
    <w:p w14:paraId="7E51BD59">
      <w:pPr>
        <w:pStyle w:val="2"/>
        <w:pageBreakBefore w:val="0"/>
        <w:widowControl w:val="0"/>
        <w:kinsoku/>
        <w:wordWrap/>
        <w:overflowPunct/>
        <w:topLinePunct w:val="0"/>
        <w:autoSpaceDE/>
        <w:autoSpaceDN/>
        <w:bidi w:val="0"/>
        <w:adjustRightInd/>
        <w:snapToGrid/>
        <w:spacing w:before="0" w:beforeLines="0" w:beforeAutospacing="0" w:after="0" w:afterLines="0" w:afterAutospacing="0" w:line="580" w:lineRule="exact"/>
        <w:jc w:val="center"/>
        <w:textAlignment w:val="auto"/>
        <w:rPr>
          <w:rFonts w:hint="eastAsia" w:ascii="方正公文小标宋" w:hAnsi="方正公文小标宋" w:eastAsia="方正公文小标宋" w:cs="方正公文小标宋"/>
          <w:sz w:val="44"/>
          <w:szCs w:val="44"/>
        </w:rPr>
      </w:pPr>
    </w:p>
    <w:p w14:paraId="25F6A324">
      <w:pPr>
        <w:pStyle w:val="2"/>
        <w:pageBreakBefore w:val="0"/>
        <w:widowControl w:val="0"/>
        <w:kinsoku/>
        <w:wordWrap/>
        <w:overflowPunct/>
        <w:topLinePunct w:val="0"/>
        <w:autoSpaceDE/>
        <w:autoSpaceDN/>
        <w:bidi w:val="0"/>
        <w:adjustRightInd/>
        <w:snapToGrid/>
        <w:spacing w:before="0" w:beforeLines="0" w:beforeAutospacing="0" w:after="0" w:afterLines="0" w:afterAutospacing="0" w:line="580" w:lineRule="exact"/>
        <w:jc w:val="center"/>
        <w:textAlignment w:val="auto"/>
        <w:rPr>
          <w:rFonts w:hint="eastAsia" w:ascii="方正公文小标宋" w:hAnsi="方正公文小标宋" w:eastAsia="方正公文小标宋" w:cs="方正公文小标宋"/>
          <w:sz w:val="44"/>
          <w:szCs w:val="44"/>
        </w:rPr>
      </w:pPr>
    </w:p>
    <w:p w14:paraId="6F9E3777">
      <w:pPr>
        <w:pStyle w:val="2"/>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eastAsia" w:ascii="方正公文小标宋" w:hAnsi="方正公文小标宋" w:eastAsia="方正公文小标宋" w:cs="方正公文小标宋"/>
          <w:sz w:val="44"/>
          <w:szCs w:val="44"/>
        </w:rPr>
      </w:pPr>
    </w:p>
    <w:p w14:paraId="0B145B6C">
      <w:pPr>
        <w:rPr>
          <w:rFonts w:hint="eastAsia" w:ascii="方正公文小标宋" w:hAnsi="方正公文小标宋" w:eastAsia="方正公文小标宋" w:cs="方正公文小标宋"/>
          <w:sz w:val="44"/>
          <w:szCs w:val="44"/>
        </w:rPr>
      </w:pPr>
    </w:p>
    <w:p w14:paraId="16714028">
      <w:pPr>
        <w:rPr>
          <w:rFonts w:hint="eastAsia" w:ascii="方正公文小标宋" w:hAnsi="方正公文小标宋" w:eastAsia="方正公文小标宋" w:cs="方正公文小标宋"/>
          <w:sz w:val="44"/>
          <w:szCs w:val="44"/>
        </w:rPr>
      </w:pPr>
    </w:p>
    <w:p w14:paraId="3709B6FE">
      <w:pPr>
        <w:bidi w:val="0"/>
        <w:rPr>
          <w:rFonts w:hint="eastAsia"/>
        </w:rPr>
      </w:pPr>
    </w:p>
    <w:p w14:paraId="1F774479">
      <w:pPr>
        <w:bidi w:val="0"/>
        <w:rPr>
          <w:rFonts w:hint="eastAsia"/>
        </w:rPr>
      </w:pPr>
    </w:p>
    <w:p w14:paraId="74F4916C">
      <w:pPr>
        <w:bidi w:val="0"/>
        <w:rPr>
          <w:rFonts w:hint="eastAsia"/>
        </w:rPr>
      </w:pPr>
    </w:p>
    <w:p w14:paraId="0C813D11">
      <w:pPr>
        <w:bidi w:val="0"/>
        <w:jc w:val="center"/>
        <w:rPr>
          <w:rFonts w:hint="eastAsia"/>
        </w:rPr>
      </w:pPr>
      <w:r>
        <w:rPr>
          <w:rFonts w:hint="eastAsia"/>
          <w:b/>
          <w:bCs/>
          <w:sz w:val="44"/>
          <w:szCs w:val="44"/>
        </w:rPr>
        <w:t>购买拆迁安置房提取</w:t>
      </w:r>
      <w:bookmarkEnd w:id="4"/>
      <w:bookmarkEnd w:id="5"/>
    </w:p>
    <w:p w14:paraId="5683A4DB">
      <w:pPr>
        <w:pageBreakBefore w:val="0"/>
        <w:widowControl w:val="0"/>
        <w:kinsoku/>
        <w:wordWrap/>
        <w:overflowPunct/>
        <w:topLinePunct w:val="0"/>
        <w:autoSpaceDE/>
        <w:autoSpaceDN/>
        <w:bidi w:val="0"/>
        <w:adjustRightInd/>
        <w:snapToGrid/>
        <w:spacing w:beforeAutospacing="0" w:line="580" w:lineRule="exact"/>
        <w:jc w:val="center"/>
        <w:textAlignment w:val="auto"/>
        <w:rPr>
          <w:rFonts w:hint="eastAsia" w:ascii="方正公文小标宋" w:hAnsi="方正公文小标宋" w:eastAsia="方正公文小标宋" w:cs="方正公文小标宋"/>
          <w:sz w:val="28"/>
          <w:szCs w:val="28"/>
        </w:rPr>
      </w:pPr>
      <w:r>
        <w:rPr>
          <w:rFonts w:hint="eastAsia" w:ascii="方正公文小标宋" w:hAnsi="方正公文小标宋" w:eastAsia="方正公文小标宋" w:cs="方正公文小标宋"/>
          <w:sz w:val="28"/>
          <w:szCs w:val="28"/>
        </w:rPr>
        <w:t>（线下办理）</w:t>
      </w:r>
    </w:p>
    <w:p w14:paraId="584AF2D9">
      <w:pPr>
        <w:pageBreakBefore w:val="0"/>
        <w:widowControl w:val="0"/>
        <w:kinsoku/>
        <w:wordWrap/>
        <w:overflowPunct/>
        <w:topLinePunct w:val="0"/>
        <w:autoSpaceDE/>
        <w:autoSpaceDN/>
        <w:bidi w:val="0"/>
        <w:adjustRightInd/>
        <w:snapToGrid/>
        <w:spacing w:line="580" w:lineRule="exact"/>
        <w:textAlignment w:val="auto"/>
        <w:rPr>
          <w:rFonts w:hint="eastAsia" w:ascii="黑体" w:hAnsi="黑体" w:eastAsia="黑体" w:cs="黑体"/>
          <w:b/>
          <w:bCs/>
          <w:sz w:val="28"/>
          <w:szCs w:val="28"/>
          <w:lang w:val="en-US" w:eastAsia="zh-CN"/>
        </w:rPr>
      </w:pPr>
      <w:r>
        <w:rPr>
          <w:rFonts w:hint="eastAsia" w:ascii="黑体" w:hAnsi="黑体" w:eastAsia="黑体" w:cs="黑体"/>
          <w:b/>
          <w:bCs/>
          <w:sz w:val="28"/>
          <w:szCs w:val="28"/>
        </w:rPr>
        <w:t>一、</w:t>
      </w:r>
      <w:r>
        <w:rPr>
          <w:rFonts w:hint="eastAsia" w:ascii="黑体" w:hAnsi="黑体" w:eastAsia="黑体" w:cs="黑体"/>
          <w:b/>
          <w:bCs/>
          <w:sz w:val="28"/>
          <w:szCs w:val="28"/>
          <w:lang w:val="en-US" w:eastAsia="zh-CN"/>
        </w:rPr>
        <w:t>政策规定</w:t>
      </w:r>
    </w:p>
    <w:p w14:paraId="7417CDF5">
      <w:pPr>
        <w:pageBreakBefore w:val="0"/>
        <w:widowControl w:val="0"/>
        <w:kinsoku/>
        <w:wordWrap/>
        <w:overflowPunct/>
        <w:topLinePunct w:val="0"/>
        <w:autoSpaceDE/>
        <w:autoSpaceDN/>
        <w:bidi w:val="0"/>
        <w:adjustRightInd/>
        <w:snapToGrid/>
        <w:spacing w:line="580" w:lineRule="exact"/>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一</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所购房屋用途必须是住宅；</w:t>
      </w:r>
    </w:p>
    <w:p w14:paraId="1A13C6C9">
      <w:pPr>
        <w:pageBreakBefore w:val="0"/>
        <w:widowControl w:val="0"/>
        <w:kinsoku/>
        <w:wordWrap/>
        <w:overflowPunct/>
        <w:topLinePunct w:val="0"/>
        <w:autoSpaceDE/>
        <w:autoSpaceDN/>
        <w:bidi w:val="0"/>
        <w:adjustRightInd/>
        <w:snapToGrid/>
        <w:spacing w:line="580" w:lineRule="exact"/>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二</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申请时限：新建房高层住宅（总层数7层以上）不超过3年；新建房多层住宅（总层数7层及以下）不超过2年。自网签合同日期或购房发票日期算起；</w:t>
      </w:r>
    </w:p>
    <w:p w14:paraId="26ED1256">
      <w:pPr>
        <w:pageBreakBefore w:val="0"/>
        <w:widowControl w:val="0"/>
        <w:kinsoku/>
        <w:wordWrap/>
        <w:overflowPunct/>
        <w:topLinePunct w:val="0"/>
        <w:autoSpaceDE/>
        <w:autoSpaceDN/>
        <w:bidi w:val="0"/>
        <w:adjustRightInd/>
        <w:snapToGrid/>
        <w:spacing w:line="580" w:lineRule="exact"/>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val="en-US" w:eastAsia="zh-CN"/>
        </w:rPr>
        <w:t>（三）</w:t>
      </w:r>
      <w:r>
        <w:rPr>
          <w:rFonts w:hint="eastAsia" w:ascii="方正仿宋_GB2312" w:hAnsi="方正仿宋_GB2312" w:eastAsia="仿宋" w:cs="方正仿宋_GB2312"/>
          <w:sz w:val="28"/>
          <w:szCs w:val="28"/>
        </w:rPr>
        <w:t>同一缴存人、同一套住宅只能办理一次购房提取；</w:t>
      </w:r>
    </w:p>
    <w:p w14:paraId="088A7C02">
      <w:pPr>
        <w:pageBreakBefore w:val="0"/>
        <w:widowControl w:val="0"/>
        <w:kinsoku/>
        <w:wordWrap/>
        <w:overflowPunct/>
        <w:topLinePunct w:val="0"/>
        <w:autoSpaceDE/>
        <w:autoSpaceDN/>
        <w:bidi w:val="0"/>
        <w:adjustRightInd/>
        <w:snapToGrid/>
        <w:spacing w:line="580" w:lineRule="exact"/>
        <w:textAlignment w:val="auto"/>
        <w:rPr>
          <w:rFonts w:hint="default" w:ascii="方正仿宋_GB2312" w:hAnsi="方正仿宋_GB2312" w:eastAsia="仿宋" w:cs="方正仿宋_GB2312"/>
          <w:color w:val="auto"/>
          <w:sz w:val="28"/>
          <w:szCs w:val="28"/>
          <w:highlight w:val="none"/>
          <w:lang w:val="en-US" w:eastAsia="zh-CN"/>
        </w:rPr>
      </w:pPr>
      <w:r>
        <w:rPr>
          <w:rFonts w:hint="eastAsia" w:ascii="方正仿宋_GB2312" w:hAnsi="方正仿宋_GB2312" w:eastAsia="仿宋" w:cs="方正仿宋_GB2312"/>
          <w:color w:val="auto"/>
          <w:sz w:val="28"/>
          <w:szCs w:val="28"/>
          <w:highlight w:val="none"/>
          <w:lang w:eastAsia="zh-CN"/>
        </w:rPr>
        <w:t>（</w:t>
      </w:r>
      <w:r>
        <w:rPr>
          <w:rFonts w:hint="eastAsia" w:ascii="方正仿宋_GB2312" w:hAnsi="方正仿宋_GB2312" w:eastAsia="仿宋" w:cs="方正仿宋_GB2312"/>
          <w:color w:val="auto"/>
          <w:sz w:val="28"/>
          <w:szCs w:val="28"/>
          <w:highlight w:val="none"/>
          <w:lang w:val="en-US" w:eastAsia="zh-CN"/>
        </w:rPr>
        <w:t>四</w:t>
      </w:r>
      <w:r>
        <w:rPr>
          <w:rFonts w:hint="eastAsia" w:ascii="方正仿宋_GB2312" w:hAnsi="方正仿宋_GB2312" w:eastAsia="仿宋" w:cs="方正仿宋_GB2312"/>
          <w:color w:val="auto"/>
          <w:sz w:val="28"/>
          <w:szCs w:val="28"/>
          <w:highlight w:val="none"/>
          <w:lang w:eastAsia="zh-CN"/>
        </w:rPr>
        <w:t>）</w:t>
      </w:r>
      <w:r>
        <w:rPr>
          <w:rFonts w:hint="eastAsia" w:ascii="方正仿宋_GB2312" w:hAnsi="方正仿宋_GB2312" w:eastAsia="仿宋" w:cs="方正仿宋_GB2312"/>
          <w:color w:val="auto"/>
          <w:sz w:val="28"/>
          <w:szCs w:val="28"/>
          <w:highlight w:val="none"/>
          <w:lang w:val="en-US" w:eastAsia="zh-CN"/>
        </w:rPr>
        <w:t>购买拆迁安置住房的，合计提取总额不得超过扣除拆迁补偿款后实际发生的购房支出。</w:t>
      </w:r>
    </w:p>
    <w:p w14:paraId="7CFD0E94">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i w:val="0"/>
          <w:iCs w:val="0"/>
          <w:caps w:val="0"/>
          <w:color w:val="auto"/>
          <w:spacing w:val="0"/>
          <w:sz w:val="28"/>
          <w:szCs w:val="28"/>
          <w:highlight w:val="none"/>
          <w:shd w:val="clear" w:fill="FFFFFF"/>
          <w:lang w:eastAsia="zh-CN"/>
        </w:rPr>
      </w:pPr>
      <w:r>
        <w:rPr>
          <w:rFonts w:hint="eastAsia" w:ascii="仿宋" w:hAnsi="仿宋" w:eastAsia="仿宋" w:cs="仿宋"/>
          <w:i w:val="0"/>
          <w:iCs w:val="0"/>
          <w:caps w:val="0"/>
          <w:color w:val="auto"/>
          <w:spacing w:val="0"/>
          <w:sz w:val="28"/>
          <w:szCs w:val="28"/>
          <w:highlight w:val="none"/>
          <w:shd w:val="clear" w:fill="FFFFFF"/>
          <w:lang w:eastAsia="zh-CN"/>
        </w:rPr>
        <w:t>（</w:t>
      </w:r>
      <w:r>
        <w:rPr>
          <w:rFonts w:hint="eastAsia" w:ascii="仿宋" w:hAnsi="仿宋" w:eastAsia="仿宋" w:cs="仿宋"/>
          <w:i w:val="0"/>
          <w:iCs w:val="0"/>
          <w:caps w:val="0"/>
          <w:color w:val="auto"/>
          <w:spacing w:val="0"/>
          <w:sz w:val="28"/>
          <w:szCs w:val="28"/>
          <w:highlight w:val="none"/>
          <w:shd w:val="clear" w:fill="FFFFFF"/>
          <w:lang w:val="en-US" w:eastAsia="zh-CN"/>
        </w:rPr>
        <w:t>五</w:t>
      </w:r>
      <w:r>
        <w:rPr>
          <w:rFonts w:hint="eastAsia" w:ascii="仿宋" w:hAnsi="仿宋" w:eastAsia="仿宋" w:cs="仿宋"/>
          <w:i w:val="0"/>
          <w:iCs w:val="0"/>
          <w:caps w:val="0"/>
          <w:color w:val="auto"/>
          <w:spacing w:val="0"/>
          <w:sz w:val="28"/>
          <w:szCs w:val="28"/>
          <w:highlight w:val="none"/>
          <w:shd w:val="clear" w:fill="FFFFFF"/>
          <w:lang w:eastAsia="zh-CN"/>
        </w:rPr>
        <w:t>）亲情提取，提取亲属范围仅限于缴存人及其配偶、子女、父母，亲情提取不包含除夫妻外其他类型的共同所有权人购房行为。</w:t>
      </w:r>
    </w:p>
    <w:p w14:paraId="6F597DA1">
      <w:pPr>
        <w:pageBreakBefore w:val="0"/>
        <w:widowControl w:val="0"/>
        <w:kinsoku/>
        <w:wordWrap/>
        <w:overflowPunct/>
        <w:topLinePunct w:val="0"/>
        <w:autoSpaceDE/>
        <w:autoSpaceDN/>
        <w:bidi w:val="0"/>
        <w:adjustRightInd/>
        <w:snapToGrid/>
        <w:spacing w:line="580" w:lineRule="exact"/>
        <w:textAlignment w:val="auto"/>
        <w:rPr>
          <w:rFonts w:hint="eastAsia" w:ascii="黑体" w:hAnsi="黑体" w:eastAsia="黑体" w:cs="黑体"/>
          <w:b/>
          <w:bCs/>
          <w:sz w:val="28"/>
          <w:szCs w:val="28"/>
        </w:rPr>
      </w:pPr>
      <w:r>
        <w:rPr>
          <w:rFonts w:hint="eastAsia" w:ascii="黑体" w:hAnsi="黑体" w:eastAsia="黑体" w:cs="黑体"/>
          <w:b/>
          <w:bCs/>
          <w:sz w:val="28"/>
          <w:szCs w:val="28"/>
          <w:lang w:val="en-US" w:eastAsia="zh-CN"/>
        </w:rPr>
        <w:t>二、</w:t>
      </w:r>
      <w:r>
        <w:rPr>
          <w:rFonts w:hint="eastAsia" w:ascii="黑体" w:hAnsi="黑体" w:eastAsia="黑体" w:cs="黑体"/>
          <w:b/>
          <w:bCs/>
          <w:sz w:val="28"/>
          <w:szCs w:val="28"/>
        </w:rPr>
        <w:t>办理条件</w:t>
      </w:r>
    </w:p>
    <w:p w14:paraId="32E7548A">
      <w:pPr>
        <w:pageBreakBefore w:val="0"/>
        <w:widowControl w:val="0"/>
        <w:kinsoku/>
        <w:wordWrap/>
        <w:overflowPunct/>
        <w:topLinePunct w:val="0"/>
        <w:autoSpaceDE/>
        <w:autoSpaceDN/>
        <w:bidi w:val="0"/>
        <w:adjustRightInd/>
        <w:snapToGrid/>
        <w:spacing w:line="580" w:lineRule="exact"/>
        <w:textAlignment w:val="auto"/>
        <w:rPr>
          <w:rFonts w:hint="eastAsia" w:ascii="方正仿宋_GB2312" w:hAnsi="方正仿宋_GB2312" w:eastAsia="仿宋" w:cs="方正仿宋_GB2312"/>
          <w:sz w:val="28"/>
          <w:szCs w:val="28"/>
          <w:lang w:eastAsia="zh-CN"/>
        </w:rPr>
      </w:pPr>
      <w:r>
        <w:rPr>
          <w:rFonts w:hint="eastAsia" w:ascii="方正仿宋_GB2312" w:hAnsi="方正仿宋_GB2312" w:eastAsia="仿宋" w:cs="方正仿宋_GB2312"/>
          <w:sz w:val="28"/>
          <w:szCs w:val="28"/>
        </w:rPr>
        <w:t>提取人夫妻双方账户没有未还清的公积金贷款（担保）、冻结、黑名单等情况</w:t>
      </w:r>
      <w:r>
        <w:rPr>
          <w:rFonts w:hint="eastAsia" w:ascii="方正仿宋_GB2312" w:hAnsi="方正仿宋_GB2312" w:eastAsia="仿宋" w:cs="方正仿宋_GB2312"/>
          <w:sz w:val="28"/>
          <w:szCs w:val="28"/>
          <w:lang w:eastAsia="zh-CN"/>
        </w:rPr>
        <w:t>。</w:t>
      </w:r>
    </w:p>
    <w:p w14:paraId="799F9EC6">
      <w:pPr>
        <w:pageBreakBefore w:val="0"/>
        <w:widowControl w:val="0"/>
        <w:kinsoku/>
        <w:wordWrap/>
        <w:overflowPunct/>
        <w:topLinePunct w:val="0"/>
        <w:autoSpaceDE/>
        <w:autoSpaceDN/>
        <w:bidi w:val="0"/>
        <w:adjustRightInd/>
        <w:snapToGrid/>
        <w:spacing w:line="580" w:lineRule="exact"/>
        <w:textAlignment w:val="auto"/>
        <w:rPr>
          <w:rFonts w:hint="eastAsia" w:ascii="黑体" w:hAnsi="黑体" w:eastAsia="黑体" w:cs="黑体"/>
          <w:b/>
          <w:bCs/>
          <w:sz w:val="28"/>
          <w:szCs w:val="28"/>
        </w:rPr>
      </w:pPr>
      <w:r>
        <w:rPr>
          <w:rFonts w:hint="eastAsia" w:ascii="黑体" w:hAnsi="黑体" w:eastAsia="黑体" w:cs="黑体"/>
          <w:b/>
          <w:bCs/>
          <w:sz w:val="28"/>
          <w:szCs w:val="28"/>
          <w:lang w:val="en-US" w:eastAsia="zh-CN"/>
        </w:rPr>
        <w:t>三</w:t>
      </w:r>
      <w:r>
        <w:rPr>
          <w:rFonts w:hint="eastAsia" w:ascii="黑体" w:hAnsi="黑体" w:eastAsia="黑体" w:cs="黑体"/>
          <w:b/>
          <w:bCs/>
          <w:sz w:val="28"/>
          <w:szCs w:val="28"/>
        </w:rPr>
        <w:t>、所需材料</w:t>
      </w:r>
    </w:p>
    <w:p w14:paraId="4E8AEF74">
      <w:pPr>
        <w:pageBreakBefore w:val="0"/>
        <w:widowControl w:val="0"/>
        <w:kinsoku/>
        <w:wordWrap/>
        <w:overflowPunct/>
        <w:topLinePunct w:val="0"/>
        <w:autoSpaceDE/>
        <w:autoSpaceDN/>
        <w:bidi w:val="0"/>
        <w:adjustRightInd/>
        <w:snapToGrid/>
        <w:spacing w:line="580" w:lineRule="exact"/>
        <w:textAlignment w:val="auto"/>
        <w:rPr>
          <w:rFonts w:hint="eastAsia" w:ascii="方正仿宋_GB2312" w:hAnsi="方正仿宋_GB2312" w:eastAsia="仿宋" w:cs="方正仿宋_GB2312"/>
          <w:color w:val="auto"/>
          <w:sz w:val="28"/>
          <w:szCs w:val="28"/>
          <w:highlight w:val="none"/>
        </w:rPr>
      </w:pPr>
      <w:r>
        <w:rPr>
          <w:rFonts w:hint="eastAsia" w:ascii="方正仿宋_GB2312" w:hAnsi="方正仿宋_GB2312" w:eastAsia="仿宋" w:cs="方正仿宋_GB2312"/>
          <w:sz w:val="28"/>
          <w:szCs w:val="28"/>
          <w:lang w:eastAsia="zh-CN"/>
        </w:rPr>
        <w:t>（一）</w:t>
      </w:r>
      <w:r>
        <w:rPr>
          <w:rFonts w:hint="eastAsia" w:ascii="仿宋" w:hAnsi="仿宋" w:eastAsia="仿宋" w:cs="仿宋"/>
          <w:i w:val="0"/>
          <w:iCs w:val="0"/>
          <w:color w:val="auto"/>
          <w:kern w:val="0"/>
          <w:sz w:val="28"/>
          <w:szCs w:val="28"/>
          <w:highlight w:val="none"/>
          <w:u w:val="none"/>
          <w:lang w:val="en-US" w:eastAsia="zh-CN" w:bidi="ar"/>
        </w:rPr>
        <w:t>不动产权证书</w:t>
      </w:r>
      <w:r>
        <w:rPr>
          <w:rFonts w:hint="eastAsia" w:ascii="方正仿宋_GB2312" w:hAnsi="方正仿宋_GB2312" w:eastAsia="仿宋" w:cs="方正仿宋_GB2312"/>
          <w:color w:val="auto"/>
          <w:sz w:val="28"/>
          <w:szCs w:val="28"/>
          <w:highlight w:val="none"/>
        </w:rPr>
        <w:t>；</w:t>
      </w:r>
    </w:p>
    <w:p w14:paraId="077364C4">
      <w:pPr>
        <w:pageBreakBefore w:val="0"/>
        <w:widowControl w:val="0"/>
        <w:kinsoku/>
        <w:wordWrap/>
        <w:overflowPunct/>
        <w:topLinePunct w:val="0"/>
        <w:autoSpaceDE/>
        <w:autoSpaceDN/>
        <w:bidi w:val="0"/>
        <w:adjustRightInd/>
        <w:snapToGrid/>
        <w:spacing w:line="580" w:lineRule="exact"/>
        <w:textAlignment w:val="auto"/>
        <w:rPr>
          <w:rFonts w:hint="eastAsia" w:ascii="方正仿宋_GB2312" w:hAnsi="方正仿宋_GB2312" w:eastAsia="仿宋" w:cs="方正仿宋_GB2312"/>
          <w:color w:val="auto"/>
          <w:sz w:val="28"/>
          <w:szCs w:val="28"/>
          <w:highlight w:val="none"/>
        </w:rPr>
      </w:pPr>
      <w:r>
        <w:rPr>
          <w:rFonts w:hint="eastAsia" w:ascii="方正仿宋_GB2312" w:hAnsi="方正仿宋_GB2312" w:eastAsia="仿宋" w:cs="方正仿宋_GB2312"/>
          <w:color w:val="auto"/>
          <w:sz w:val="28"/>
          <w:szCs w:val="28"/>
          <w:highlight w:val="none"/>
          <w:lang w:eastAsia="zh-CN"/>
        </w:rPr>
        <w:t>（二）</w:t>
      </w:r>
      <w:r>
        <w:rPr>
          <w:rFonts w:hint="eastAsia" w:ascii="仿宋" w:hAnsi="仿宋" w:eastAsia="仿宋" w:cs="仿宋"/>
          <w:i w:val="0"/>
          <w:iCs w:val="0"/>
          <w:color w:val="auto"/>
          <w:kern w:val="0"/>
          <w:sz w:val="28"/>
          <w:szCs w:val="28"/>
          <w:highlight w:val="none"/>
          <w:u w:val="none"/>
          <w:lang w:val="en-US" w:eastAsia="zh-CN" w:bidi="ar"/>
        </w:rPr>
        <w:t>购房发票或契税完税凭证</w:t>
      </w:r>
      <w:r>
        <w:rPr>
          <w:rFonts w:hint="eastAsia" w:ascii="方正仿宋_GB2312" w:hAnsi="方正仿宋_GB2312" w:eastAsia="仿宋" w:cs="方正仿宋_GB2312"/>
          <w:color w:val="auto"/>
          <w:sz w:val="28"/>
          <w:szCs w:val="28"/>
          <w:highlight w:val="none"/>
        </w:rPr>
        <w:t>；</w:t>
      </w:r>
    </w:p>
    <w:p w14:paraId="55B78CFD">
      <w:pPr>
        <w:pageBreakBefore w:val="0"/>
        <w:widowControl w:val="0"/>
        <w:kinsoku/>
        <w:wordWrap/>
        <w:overflowPunct/>
        <w:topLinePunct w:val="0"/>
        <w:autoSpaceDE/>
        <w:autoSpaceDN/>
        <w:bidi w:val="0"/>
        <w:adjustRightInd/>
        <w:snapToGrid/>
        <w:spacing w:line="580" w:lineRule="exact"/>
        <w:textAlignment w:val="auto"/>
        <w:rPr>
          <w:rFonts w:hint="eastAsia" w:ascii="方正仿宋_GB2312" w:hAnsi="方正仿宋_GB2312" w:eastAsia="仿宋" w:cs="方正仿宋_GB2312"/>
          <w:color w:val="auto"/>
          <w:sz w:val="28"/>
          <w:szCs w:val="28"/>
          <w:highlight w:val="none"/>
        </w:rPr>
      </w:pPr>
      <w:r>
        <w:rPr>
          <w:rFonts w:hint="eastAsia" w:ascii="方正仿宋_GB2312" w:hAnsi="方正仿宋_GB2312" w:eastAsia="仿宋" w:cs="方正仿宋_GB2312"/>
          <w:color w:val="auto"/>
          <w:sz w:val="28"/>
          <w:szCs w:val="28"/>
          <w:highlight w:val="none"/>
          <w:lang w:eastAsia="zh-CN"/>
        </w:rPr>
        <w:t>（</w:t>
      </w:r>
      <w:r>
        <w:rPr>
          <w:rFonts w:hint="eastAsia" w:ascii="方正仿宋_GB2312" w:hAnsi="方正仿宋_GB2312" w:eastAsia="仿宋" w:cs="方正仿宋_GB2312"/>
          <w:color w:val="auto"/>
          <w:sz w:val="28"/>
          <w:szCs w:val="28"/>
          <w:highlight w:val="none"/>
          <w:lang w:val="en-US" w:eastAsia="zh-CN"/>
        </w:rPr>
        <w:t>三</w:t>
      </w:r>
      <w:r>
        <w:rPr>
          <w:rFonts w:hint="eastAsia" w:ascii="方正仿宋_GB2312" w:hAnsi="方正仿宋_GB2312" w:eastAsia="仿宋" w:cs="方正仿宋_GB2312"/>
          <w:color w:val="auto"/>
          <w:sz w:val="28"/>
          <w:szCs w:val="28"/>
          <w:highlight w:val="none"/>
          <w:lang w:eastAsia="zh-CN"/>
        </w:rPr>
        <w:t>）</w:t>
      </w:r>
      <w:r>
        <w:rPr>
          <w:rFonts w:hint="eastAsia" w:ascii="方正仿宋_GB2312" w:hAnsi="方正仿宋_GB2312" w:eastAsia="仿宋" w:cs="方正仿宋_GB2312"/>
          <w:color w:val="auto"/>
          <w:sz w:val="28"/>
          <w:szCs w:val="28"/>
          <w:highlight w:val="none"/>
        </w:rPr>
        <w:t>身份及婚姻关系证明：</w:t>
      </w:r>
    </w:p>
    <w:p w14:paraId="1764D978">
      <w:pPr>
        <w:pageBreakBefore w:val="0"/>
        <w:widowControl w:val="0"/>
        <w:kinsoku/>
        <w:wordWrap/>
        <w:overflowPunct/>
        <w:topLinePunct w:val="0"/>
        <w:autoSpaceDE/>
        <w:autoSpaceDN/>
        <w:bidi w:val="0"/>
        <w:adjustRightInd/>
        <w:snapToGrid/>
        <w:spacing w:line="580" w:lineRule="exact"/>
        <w:ind w:firstLine="420" w:firstLineChars="0"/>
        <w:textAlignment w:val="auto"/>
        <w:rPr>
          <w:rFonts w:hint="eastAsia" w:ascii="方正仿宋_GB2312" w:hAnsi="方正仿宋_GB2312" w:eastAsia="仿宋" w:cs="方正仿宋_GB2312"/>
          <w:color w:val="auto"/>
          <w:sz w:val="28"/>
          <w:szCs w:val="28"/>
          <w:highlight w:val="none"/>
        </w:rPr>
      </w:pPr>
      <w:r>
        <w:rPr>
          <w:rFonts w:hint="eastAsia" w:ascii="方正仿宋_GB2312" w:hAnsi="方正仿宋_GB2312" w:eastAsia="仿宋" w:cs="方正仿宋_GB2312"/>
          <w:color w:val="auto"/>
          <w:sz w:val="28"/>
          <w:szCs w:val="28"/>
          <w:highlight w:val="none"/>
          <w:lang w:val="en-US" w:eastAsia="zh-CN"/>
        </w:rPr>
        <w:t>1、</w:t>
      </w:r>
      <w:r>
        <w:rPr>
          <w:rFonts w:hint="eastAsia" w:ascii="方正仿宋_GB2312" w:hAnsi="方正仿宋_GB2312" w:eastAsia="仿宋" w:cs="方正仿宋_GB2312"/>
          <w:color w:val="auto"/>
          <w:sz w:val="28"/>
          <w:szCs w:val="28"/>
          <w:highlight w:val="none"/>
        </w:rPr>
        <w:t>单身</w:t>
      </w:r>
      <w:r>
        <w:rPr>
          <w:rFonts w:hint="eastAsia" w:ascii="方正仿宋_GB2312" w:hAnsi="方正仿宋_GB2312" w:eastAsia="仿宋" w:cs="方正仿宋_GB2312"/>
          <w:color w:val="auto"/>
          <w:sz w:val="28"/>
          <w:szCs w:val="28"/>
          <w:highlight w:val="none"/>
          <w:lang w:val="en-US" w:eastAsia="zh-CN"/>
        </w:rPr>
        <w:t>提供</w:t>
      </w:r>
      <w:r>
        <w:rPr>
          <w:rFonts w:hint="eastAsia" w:ascii="方正仿宋_GB2312" w:hAnsi="方正仿宋_GB2312" w:eastAsia="仿宋" w:cs="方正仿宋_GB2312"/>
          <w:color w:val="auto"/>
          <w:sz w:val="28"/>
          <w:szCs w:val="28"/>
          <w:highlight w:val="none"/>
        </w:rPr>
        <w:t>身份证原件；</w:t>
      </w:r>
    </w:p>
    <w:p w14:paraId="78DCE7CD">
      <w:pPr>
        <w:pageBreakBefore w:val="0"/>
        <w:widowControl w:val="0"/>
        <w:kinsoku/>
        <w:wordWrap/>
        <w:overflowPunct/>
        <w:topLinePunct w:val="0"/>
        <w:autoSpaceDE/>
        <w:autoSpaceDN/>
        <w:bidi w:val="0"/>
        <w:adjustRightInd/>
        <w:snapToGrid/>
        <w:spacing w:line="580" w:lineRule="exact"/>
        <w:ind w:firstLine="420" w:firstLineChars="0"/>
        <w:textAlignment w:val="auto"/>
        <w:rPr>
          <w:rFonts w:hint="eastAsia" w:ascii="方正仿宋_GB2312" w:hAnsi="方正仿宋_GB2312" w:eastAsia="仿宋" w:cs="方正仿宋_GB2312"/>
          <w:color w:val="auto"/>
          <w:sz w:val="28"/>
          <w:szCs w:val="28"/>
          <w:highlight w:val="none"/>
        </w:rPr>
      </w:pPr>
      <w:r>
        <w:rPr>
          <w:rFonts w:hint="eastAsia" w:ascii="方正仿宋_GB2312" w:hAnsi="方正仿宋_GB2312" w:eastAsia="仿宋" w:cs="方正仿宋_GB2312"/>
          <w:color w:val="auto"/>
          <w:sz w:val="28"/>
          <w:szCs w:val="28"/>
          <w:highlight w:val="none"/>
          <w:lang w:val="en-US" w:eastAsia="zh-CN"/>
        </w:rPr>
        <w:t>2、</w:t>
      </w:r>
      <w:r>
        <w:rPr>
          <w:rFonts w:hint="eastAsia" w:ascii="方正仿宋_GB2312" w:hAnsi="方正仿宋_GB2312" w:eastAsia="仿宋" w:cs="方正仿宋_GB2312"/>
          <w:color w:val="auto"/>
          <w:sz w:val="28"/>
          <w:szCs w:val="28"/>
          <w:highlight w:val="none"/>
        </w:rPr>
        <w:t>已婚</w:t>
      </w:r>
      <w:r>
        <w:rPr>
          <w:rFonts w:hint="eastAsia" w:ascii="方正仿宋_GB2312" w:hAnsi="方正仿宋_GB2312" w:eastAsia="仿宋" w:cs="方正仿宋_GB2312"/>
          <w:color w:val="auto"/>
          <w:sz w:val="28"/>
          <w:szCs w:val="28"/>
          <w:highlight w:val="none"/>
          <w:lang w:val="en-US" w:eastAsia="zh-CN"/>
        </w:rPr>
        <w:t>提供</w:t>
      </w:r>
      <w:r>
        <w:rPr>
          <w:rFonts w:hint="eastAsia" w:ascii="方正仿宋_GB2312" w:hAnsi="方正仿宋_GB2312" w:eastAsia="仿宋" w:cs="方正仿宋_GB2312"/>
          <w:color w:val="auto"/>
          <w:sz w:val="28"/>
          <w:szCs w:val="28"/>
          <w:highlight w:val="none"/>
        </w:rPr>
        <w:t>夫妻双方身份证、结婚证原件；</w:t>
      </w:r>
    </w:p>
    <w:p w14:paraId="76BB8B84">
      <w:pPr>
        <w:pageBreakBefore w:val="0"/>
        <w:widowControl w:val="0"/>
        <w:kinsoku/>
        <w:wordWrap/>
        <w:overflowPunct/>
        <w:topLinePunct w:val="0"/>
        <w:autoSpaceDE/>
        <w:autoSpaceDN/>
        <w:bidi w:val="0"/>
        <w:adjustRightInd/>
        <w:snapToGrid/>
        <w:spacing w:line="580" w:lineRule="exact"/>
        <w:ind w:firstLine="420" w:firstLineChars="0"/>
        <w:textAlignment w:val="auto"/>
        <w:rPr>
          <w:rFonts w:hint="eastAsia" w:ascii="方正仿宋_GB2312" w:hAnsi="方正仿宋_GB2312" w:eastAsia="仿宋" w:cs="方正仿宋_GB2312"/>
          <w:color w:val="auto"/>
          <w:sz w:val="28"/>
          <w:szCs w:val="28"/>
          <w:highlight w:val="none"/>
        </w:rPr>
      </w:pPr>
      <w:r>
        <w:rPr>
          <w:rFonts w:hint="eastAsia" w:ascii="方正仿宋_GB2312" w:hAnsi="方正仿宋_GB2312" w:eastAsia="仿宋" w:cs="方正仿宋_GB2312"/>
          <w:color w:val="auto"/>
          <w:sz w:val="28"/>
          <w:szCs w:val="28"/>
          <w:highlight w:val="none"/>
          <w:lang w:val="en-US" w:eastAsia="zh-CN"/>
        </w:rPr>
        <w:t>3、</w:t>
      </w:r>
      <w:r>
        <w:rPr>
          <w:rFonts w:hint="eastAsia" w:ascii="方正仿宋_GB2312" w:hAnsi="方正仿宋_GB2312" w:eastAsia="仿宋" w:cs="方正仿宋_GB2312"/>
          <w:color w:val="auto"/>
          <w:sz w:val="28"/>
          <w:szCs w:val="28"/>
          <w:highlight w:val="none"/>
          <w:lang w:eastAsia="zh-CN"/>
        </w:rPr>
        <w:t>离异提供身份证</w:t>
      </w:r>
      <w:r>
        <w:rPr>
          <w:rFonts w:hint="eastAsia" w:ascii="方正仿宋_GB2312" w:hAnsi="方正仿宋_GB2312" w:eastAsia="仿宋" w:cs="方正仿宋_GB2312"/>
          <w:color w:val="auto"/>
          <w:sz w:val="28"/>
          <w:szCs w:val="28"/>
          <w:highlight w:val="none"/>
        </w:rPr>
        <w:t>、离婚证、离婚协议（或离婚判决书）原件；</w:t>
      </w:r>
    </w:p>
    <w:p w14:paraId="03813613">
      <w:pPr>
        <w:pageBreakBefore w:val="0"/>
        <w:widowControl w:val="0"/>
        <w:kinsoku/>
        <w:wordWrap/>
        <w:overflowPunct/>
        <w:topLinePunct w:val="0"/>
        <w:autoSpaceDE/>
        <w:autoSpaceDN/>
        <w:bidi w:val="0"/>
        <w:adjustRightInd/>
        <w:snapToGrid/>
        <w:spacing w:line="580" w:lineRule="exact"/>
        <w:ind w:firstLine="420" w:firstLineChars="0"/>
        <w:textAlignment w:val="auto"/>
        <w:rPr>
          <w:rFonts w:hint="eastAsia" w:ascii="方正仿宋_GB2312" w:hAnsi="方正仿宋_GB2312" w:eastAsia="仿宋" w:cs="方正仿宋_GB2312"/>
          <w:color w:val="auto"/>
          <w:sz w:val="28"/>
          <w:szCs w:val="28"/>
          <w:highlight w:val="none"/>
          <w:lang w:eastAsia="zh-CN"/>
        </w:rPr>
      </w:pPr>
      <w:r>
        <w:rPr>
          <w:rFonts w:hint="eastAsia" w:ascii="方正仿宋_GB2312" w:hAnsi="方正仿宋_GB2312" w:eastAsia="仿宋" w:cs="方正仿宋_GB2312"/>
          <w:color w:val="auto"/>
          <w:sz w:val="28"/>
          <w:szCs w:val="28"/>
          <w:highlight w:val="none"/>
          <w:lang w:val="en-US" w:eastAsia="zh-CN"/>
        </w:rPr>
        <w:t>4、</w:t>
      </w:r>
      <w:r>
        <w:rPr>
          <w:rFonts w:hint="eastAsia" w:ascii="方正仿宋_GB2312" w:hAnsi="方正仿宋_GB2312" w:eastAsia="仿宋" w:cs="方正仿宋_GB2312"/>
          <w:color w:val="auto"/>
          <w:sz w:val="28"/>
          <w:szCs w:val="28"/>
          <w:highlight w:val="none"/>
        </w:rPr>
        <w:t>丧偶</w:t>
      </w:r>
      <w:r>
        <w:rPr>
          <w:rFonts w:hint="eastAsia" w:ascii="方正仿宋_GB2312" w:hAnsi="方正仿宋_GB2312" w:eastAsia="仿宋" w:cs="方正仿宋_GB2312"/>
          <w:color w:val="auto"/>
          <w:sz w:val="28"/>
          <w:szCs w:val="28"/>
          <w:highlight w:val="none"/>
          <w:lang w:val="en-US" w:eastAsia="zh-CN"/>
        </w:rPr>
        <w:t>提供</w:t>
      </w:r>
      <w:r>
        <w:rPr>
          <w:rFonts w:hint="eastAsia" w:ascii="方正仿宋_GB2312" w:hAnsi="方正仿宋_GB2312" w:eastAsia="仿宋" w:cs="方正仿宋_GB2312"/>
          <w:color w:val="auto"/>
          <w:sz w:val="28"/>
          <w:szCs w:val="28"/>
          <w:highlight w:val="none"/>
        </w:rPr>
        <w:t>身份证、结婚证、死亡证明</w:t>
      </w:r>
      <w:r>
        <w:rPr>
          <w:rFonts w:hint="eastAsia" w:ascii="方正仿宋_GB2312" w:hAnsi="方正仿宋_GB2312" w:eastAsia="仿宋" w:cs="方正仿宋_GB2312"/>
          <w:color w:val="auto"/>
          <w:sz w:val="28"/>
          <w:szCs w:val="28"/>
          <w:highlight w:val="none"/>
          <w:lang w:eastAsia="zh-CN"/>
        </w:rPr>
        <w:t>。</w:t>
      </w:r>
    </w:p>
    <w:p w14:paraId="1F0D7D00">
      <w:pPr>
        <w:pageBreakBefore w:val="0"/>
        <w:widowControl w:val="0"/>
        <w:kinsoku/>
        <w:wordWrap/>
        <w:overflowPunct/>
        <w:topLinePunct w:val="0"/>
        <w:autoSpaceDE/>
        <w:autoSpaceDN/>
        <w:bidi w:val="0"/>
        <w:adjustRightInd/>
        <w:snapToGrid/>
        <w:spacing w:line="580" w:lineRule="exact"/>
        <w:textAlignment w:val="auto"/>
        <w:rPr>
          <w:rFonts w:hint="eastAsia" w:ascii="方正仿宋_GB2312" w:hAnsi="方正仿宋_GB2312" w:eastAsia="仿宋" w:cs="方正仿宋_GB2312"/>
          <w:color w:val="auto"/>
          <w:sz w:val="28"/>
          <w:szCs w:val="28"/>
          <w:highlight w:val="none"/>
        </w:rPr>
      </w:pPr>
      <w:r>
        <w:rPr>
          <w:rFonts w:hint="eastAsia" w:ascii="方正仿宋_GB2312" w:hAnsi="方正仿宋_GB2312" w:eastAsia="仿宋" w:cs="方正仿宋_GB2312"/>
          <w:color w:val="auto"/>
          <w:sz w:val="28"/>
          <w:szCs w:val="28"/>
          <w:highlight w:val="none"/>
          <w:lang w:eastAsia="zh-CN"/>
        </w:rPr>
        <w:t>（</w:t>
      </w:r>
      <w:r>
        <w:rPr>
          <w:rFonts w:hint="eastAsia" w:ascii="方正仿宋_GB2312" w:hAnsi="方正仿宋_GB2312" w:eastAsia="仿宋" w:cs="方正仿宋_GB2312"/>
          <w:color w:val="auto"/>
          <w:sz w:val="28"/>
          <w:szCs w:val="28"/>
          <w:highlight w:val="none"/>
          <w:lang w:val="en-US" w:eastAsia="zh-CN"/>
        </w:rPr>
        <w:t>四</w:t>
      </w:r>
      <w:r>
        <w:rPr>
          <w:rFonts w:hint="eastAsia" w:ascii="方正仿宋_GB2312" w:hAnsi="方正仿宋_GB2312" w:eastAsia="仿宋" w:cs="方正仿宋_GB2312"/>
          <w:color w:val="auto"/>
          <w:sz w:val="28"/>
          <w:szCs w:val="28"/>
          <w:highlight w:val="none"/>
          <w:lang w:eastAsia="zh-CN"/>
        </w:rPr>
        <w:t>）</w:t>
      </w:r>
      <w:r>
        <w:rPr>
          <w:rFonts w:hint="eastAsia" w:ascii="方正仿宋_GB2312" w:hAnsi="方正仿宋_GB2312" w:eastAsia="仿宋" w:cs="方正仿宋_GB2312"/>
          <w:color w:val="auto"/>
          <w:sz w:val="28"/>
          <w:szCs w:val="28"/>
          <w:highlight w:val="none"/>
        </w:rPr>
        <w:t>提取人本人一类银行储蓄卡（仅限中、农、工、建、交）；</w:t>
      </w:r>
    </w:p>
    <w:p w14:paraId="6A3C6B88">
      <w:pPr>
        <w:pageBreakBefore w:val="0"/>
        <w:widowControl w:val="0"/>
        <w:kinsoku/>
        <w:wordWrap/>
        <w:overflowPunct/>
        <w:topLinePunct w:val="0"/>
        <w:autoSpaceDE/>
        <w:autoSpaceDN/>
        <w:bidi w:val="0"/>
        <w:adjustRightInd/>
        <w:snapToGrid/>
        <w:spacing w:line="580" w:lineRule="exact"/>
        <w:textAlignment w:val="auto"/>
        <w:rPr>
          <w:rFonts w:hint="eastAsia" w:ascii="方正仿宋_GB2312" w:hAnsi="方正仿宋_GB2312" w:eastAsia="仿宋" w:cs="方正仿宋_GB2312"/>
          <w:color w:val="auto"/>
          <w:sz w:val="28"/>
          <w:szCs w:val="28"/>
          <w:highlight w:val="none"/>
        </w:rPr>
      </w:pPr>
      <w:r>
        <w:rPr>
          <w:rFonts w:hint="eastAsia" w:ascii="方正仿宋_GB2312" w:hAnsi="方正仿宋_GB2312" w:eastAsia="仿宋" w:cs="方正仿宋_GB2312"/>
          <w:color w:val="auto"/>
          <w:sz w:val="28"/>
          <w:szCs w:val="28"/>
          <w:highlight w:val="none"/>
          <w:lang w:eastAsia="zh-CN"/>
        </w:rPr>
        <w:t>（</w:t>
      </w:r>
      <w:r>
        <w:rPr>
          <w:rFonts w:hint="eastAsia" w:ascii="方正仿宋_GB2312" w:hAnsi="方正仿宋_GB2312" w:eastAsia="仿宋" w:cs="方正仿宋_GB2312"/>
          <w:color w:val="auto"/>
          <w:sz w:val="28"/>
          <w:szCs w:val="28"/>
          <w:highlight w:val="none"/>
          <w:lang w:val="en-US" w:eastAsia="zh-CN"/>
        </w:rPr>
        <w:t>五</w:t>
      </w:r>
      <w:r>
        <w:rPr>
          <w:rFonts w:hint="eastAsia" w:ascii="方正仿宋_GB2312" w:hAnsi="方正仿宋_GB2312" w:eastAsia="仿宋" w:cs="方正仿宋_GB2312"/>
          <w:color w:val="auto"/>
          <w:sz w:val="28"/>
          <w:szCs w:val="28"/>
          <w:highlight w:val="none"/>
          <w:lang w:eastAsia="zh-CN"/>
        </w:rPr>
        <w:t>）</w:t>
      </w:r>
      <w:r>
        <w:rPr>
          <w:rFonts w:hint="eastAsia" w:ascii="仿宋" w:hAnsi="仿宋" w:eastAsia="仿宋" w:cs="仿宋"/>
          <w:i w:val="0"/>
          <w:iCs w:val="0"/>
          <w:color w:val="auto"/>
          <w:kern w:val="0"/>
          <w:sz w:val="28"/>
          <w:szCs w:val="28"/>
          <w:highlight w:val="none"/>
          <w:u w:val="none"/>
          <w:lang w:val="en-US" w:eastAsia="zh-CN" w:bidi="ar"/>
        </w:rPr>
        <w:t>拆迁补偿安置合同（协议）</w:t>
      </w:r>
      <w:r>
        <w:rPr>
          <w:rFonts w:hint="eastAsia" w:ascii="方正仿宋_GB2312" w:hAnsi="方正仿宋_GB2312" w:eastAsia="仿宋" w:cs="方正仿宋_GB2312"/>
          <w:color w:val="auto"/>
          <w:sz w:val="28"/>
          <w:szCs w:val="28"/>
          <w:highlight w:val="none"/>
        </w:rPr>
        <w:t>；</w:t>
      </w:r>
    </w:p>
    <w:p w14:paraId="7AC3CF7A">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仿宋_GB2312" w:hAnsi="方正仿宋_GB2312" w:eastAsia="仿宋" w:cs="方正仿宋_GB2312"/>
          <w:color w:val="auto"/>
          <w:sz w:val="28"/>
          <w:szCs w:val="28"/>
          <w:highlight w:val="none"/>
        </w:rPr>
      </w:pPr>
      <w:r>
        <w:rPr>
          <w:rFonts w:hint="eastAsia" w:ascii="方正仿宋_GB2312" w:hAnsi="方正仿宋_GB2312" w:eastAsia="仿宋" w:cs="方正仿宋_GB2312"/>
          <w:color w:val="auto"/>
          <w:sz w:val="28"/>
          <w:szCs w:val="28"/>
          <w:highlight w:val="none"/>
          <w:lang w:eastAsia="zh-CN"/>
        </w:rPr>
        <w:t>（</w:t>
      </w:r>
      <w:r>
        <w:rPr>
          <w:rFonts w:hint="eastAsia" w:ascii="方正仿宋_GB2312" w:hAnsi="方正仿宋_GB2312" w:eastAsia="仿宋" w:cs="方正仿宋_GB2312"/>
          <w:color w:val="auto"/>
          <w:sz w:val="28"/>
          <w:szCs w:val="28"/>
          <w:highlight w:val="none"/>
          <w:lang w:val="en-US" w:eastAsia="zh-CN"/>
        </w:rPr>
        <w:t>六</w:t>
      </w:r>
      <w:r>
        <w:rPr>
          <w:rFonts w:hint="eastAsia" w:ascii="方正仿宋_GB2312" w:hAnsi="方正仿宋_GB2312" w:eastAsia="仿宋" w:cs="方正仿宋_GB2312"/>
          <w:color w:val="auto"/>
          <w:sz w:val="28"/>
          <w:szCs w:val="28"/>
          <w:highlight w:val="none"/>
          <w:lang w:eastAsia="zh-CN"/>
        </w:rPr>
        <w:t>）</w:t>
      </w:r>
      <w:r>
        <w:rPr>
          <w:rFonts w:hint="eastAsia" w:ascii="方正仿宋_GB2312" w:hAnsi="方正仿宋_GB2312" w:eastAsia="仿宋" w:cs="方正仿宋_GB2312"/>
          <w:color w:val="auto"/>
          <w:sz w:val="28"/>
          <w:szCs w:val="28"/>
          <w:highlight w:val="none"/>
        </w:rPr>
        <w:t>办理亲情提取的，除所需要的常规材料外，还需提供产权人夫妻双方身份证、结婚证原件以及提取人与购房人的有效关系证明原件，如结婚证、户口本、出生医学证明、独生子女证、单位人事档案复印件加盖单位公章等。</w:t>
      </w:r>
    </w:p>
    <w:p w14:paraId="1A7A7C77">
      <w:pPr>
        <w:pageBreakBefore w:val="0"/>
        <w:widowControl w:val="0"/>
        <w:kinsoku/>
        <w:wordWrap/>
        <w:overflowPunct/>
        <w:topLinePunct w:val="0"/>
        <w:autoSpaceDE/>
        <w:autoSpaceDN/>
        <w:bidi w:val="0"/>
        <w:adjustRightInd/>
        <w:snapToGrid/>
        <w:spacing w:line="580" w:lineRule="exact"/>
        <w:textAlignment w:val="auto"/>
        <w:rPr>
          <w:rFonts w:hint="eastAsia" w:ascii="黑体" w:hAnsi="黑体" w:eastAsia="黑体" w:cs="黑体"/>
          <w:b/>
          <w:bCs/>
          <w:sz w:val="28"/>
          <w:szCs w:val="28"/>
        </w:rPr>
      </w:pPr>
      <w:r>
        <w:rPr>
          <w:rFonts w:hint="eastAsia" w:ascii="黑体" w:hAnsi="黑体" w:eastAsia="黑体" w:cs="黑体"/>
          <w:b/>
          <w:bCs/>
          <w:sz w:val="28"/>
          <w:szCs w:val="28"/>
          <w:lang w:val="en-US" w:eastAsia="zh-CN"/>
        </w:rPr>
        <w:t>四</w:t>
      </w:r>
      <w:r>
        <w:rPr>
          <w:rFonts w:hint="eastAsia" w:ascii="黑体" w:hAnsi="黑体" w:eastAsia="黑体" w:cs="黑体"/>
          <w:b/>
          <w:bCs/>
          <w:sz w:val="28"/>
          <w:szCs w:val="28"/>
        </w:rPr>
        <w:t>、办理渠道</w:t>
      </w:r>
    </w:p>
    <w:p w14:paraId="32F6BA44">
      <w:pPr>
        <w:pageBreakBefore w:val="0"/>
        <w:widowControl w:val="0"/>
        <w:kinsoku/>
        <w:wordWrap/>
        <w:overflowPunct/>
        <w:topLinePunct w:val="0"/>
        <w:autoSpaceDE/>
        <w:autoSpaceDN/>
        <w:bidi w:val="0"/>
        <w:adjustRightInd/>
        <w:snapToGrid/>
        <w:spacing w:line="580" w:lineRule="exact"/>
        <w:textAlignment w:val="auto"/>
        <w:rPr>
          <w:rFonts w:hint="eastAsia" w:ascii="方正仿宋_GB2312" w:hAnsi="方正仿宋_GB2312" w:eastAsia="仿宋" w:cs="方正仿宋_GB2312"/>
          <w:sz w:val="28"/>
          <w:szCs w:val="28"/>
        </w:rPr>
      </w:pPr>
      <w:r>
        <w:rPr>
          <w:rFonts w:hint="eastAsia" w:ascii="楷体" w:hAnsi="楷体" w:eastAsia="楷体" w:cs="楷体"/>
          <w:b/>
          <w:bCs/>
          <w:sz w:val="28"/>
          <w:szCs w:val="28"/>
        </w:rPr>
        <w:t>线下办理流程：</w:t>
      </w:r>
      <w:r>
        <w:rPr>
          <w:rFonts w:hint="eastAsia" w:ascii="方正仿宋_GB2312" w:hAnsi="方正仿宋_GB2312" w:eastAsia="仿宋" w:cs="方正仿宋_GB2312"/>
          <w:sz w:val="28"/>
          <w:szCs w:val="28"/>
        </w:rPr>
        <w:t>提取人拿齐所需材料到公积金服务窗口办理，如手续齐全，当时划款，即办即结。</w:t>
      </w:r>
    </w:p>
    <w:p w14:paraId="07A5D057">
      <w:pPr>
        <w:pStyle w:val="2"/>
        <w:bidi w:val="0"/>
        <w:spacing w:before="0" w:beforeLines="0" w:beforeAutospacing="0" w:after="0" w:afterLines="0" w:afterAutospacing="0"/>
        <w:jc w:val="center"/>
        <w:rPr>
          <w:rFonts w:hint="eastAsia" w:ascii="方正公文小标宋" w:hAnsi="方正公文小标宋" w:eastAsia="方正公文小标宋" w:cs="方正公文小标宋"/>
          <w:sz w:val="44"/>
          <w:szCs w:val="44"/>
        </w:rPr>
      </w:pPr>
      <w:bookmarkStart w:id="6" w:name="_Toc20802"/>
      <w:bookmarkStart w:id="7" w:name="_Toc26236"/>
    </w:p>
    <w:p w14:paraId="5BB7F270">
      <w:pPr>
        <w:pStyle w:val="2"/>
        <w:bidi w:val="0"/>
        <w:spacing w:before="0" w:beforeLines="0" w:beforeAutospacing="0" w:after="0" w:afterLines="0" w:afterAutospacing="0"/>
        <w:jc w:val="center"/>
        <w:rPr>
          <w:rFonts w:hint="eastAsia" w:ascii="方正公文小标宋" w:hAnsi="方正公文小标宋" w:eastAsia="方正公文小标宋" w:cs="方正公文小标宋"/>
          <w:sz w:val="44"/>
          <w:szCs w:val="44"/>
        </w:rPr>
      </w:pPr>
      <w:r>
        <w:rPr>
          <w:rFonts w:hint="eastAsia" w:ascii="方正公文小标宋" w:hAnsi="方正公文小标宋" w:eastAsia="方正公文小标宋" w:cs="方正公文小标宋"/>
          <w:sz w:val="44"/>
          <w:szCs w:val="44"/>
        </w:rPr>
        <w:t>偿还异地公积金贷款提取</w:t>
      </w:r>
      <w:bookmarkEnd w:id="6"/>
      <w:bookmarkEnd w:id="7"/>
    </w:p>
    <w:p w14:paraId="58265277">
      <w:pPr>
        <w:spacing w:beforeAutospacing="0"/>
        <w:jc w:val="center"/>
        <w:rPr>
          <w:rFonts w:hint="eastAsia" w:ascii="方正公文小标宋" w:hAnsi="方正公文小标宋" w:eastAsia="方正公文小标宋" w:cs="方正公文小标宋"/>
          <w:sz w:val="28"/>
          <w:szCs w:val="28"/>
          <w:lang w:eastAsia="zh-CN"/>
        </w:rPr>
      </w:pPr>
      <w:r>
        <w:rPr>
          <w:rFonts w:hint="eastAsia" w:ascii="方正公文小标宋" w:hAnsi="方正公文小标宋" w:eastAsia="方正公文小标宋" w:cs="方正公文小标宋"/>
          <w:sz w:val="28"/>
          <w:szCs w:val="28"/>
          <w:lang w:eastAsia="zh-CN"/>
        </w:rPr>
        <w:t>（</w:t>
      </w:r>
      <w:r>
        <w:rPr>
          <w:rFonts w:hint="eastAsia" w:ascii="方正公文小标宋" w:hAnsi="方正公文小标宋" w:eastAsia="方正公文小标宋" w:cs="方正公文小标宋"/>
          <w:sz w:val="28"/>
          <w:szCs w:val="28"/>
          <w:lang w:val="en-US" w:eastAsia="zh-CN"/>
        </w:rPr>
        <w:t>线下办理</w:t>
      </w:r>
      <w:r>
        <w:rPr>
          <w:rFonts w:hint="eastAsia" w:ascii="方正公文小标宋" w:hAnsi="方正公文小标宋" w:eastAsia="方正公文小标宋" w:cs="方正公文小标宋"/>
          <w:sz w:val="28"/>
          <w:szCs w:val="28"/>
          <w:lang w:eastAsia="zh-CN"/>
        </w:rPr>
        <w:t>）</w:t>
      </w:r>
    </w:p>
    <w:p w14:paraId="4953E8BC">
      <w:pPr>
        <w:numPr>
          <w:ilvl w:val="0"/>
          <w:numId w:val="0"/>
        </w:numPr>
        <w:rPr>
          <w:rFonts w:hint="eastAsia" w:ascii="黑体" w:hAnsi="黑体" w:eastAsia="黑体" w:cs="黑体"/>
          <w:b/>
          <w:bCs/>
          <w:sz w:val="28"/>
          <w:szCs w:val="28"/>
          <w:lang w:val="en-US" w:eastAsia="zh-CN"/>
        </w:rPr>
      </w:pPr>
      <w:r>
        <w:rPr>
          <w:rFonts w:hint="eastAsia" w:ascii="黑体" w:hAnsi="黑体" w:eastAsia="黑体" w:cs="黑体"/>
          <w:b/>
          <w:bCs/>
          <w:kern w:val="2"/>
          <w:sz w:val="28"/>
          <w:szCs w:val="28"/>
          <w:lang w:val="en-US" w:eastAsia="zh-CN" w:bidi="ar-SA"/>
        </w:rPr>
        <w:t>一、</w:t>
      </w:r>
      <w:r>
        <w:rPr>
          <w:rFonts w:hint="eastAsia" w:ascii="黑体" w:hAnsi="黑体" w:eastAsia="黑体" w:cs="黑体"/>
          <w:b/>
          <w:bCs/>
          <w:sz w:val="28"/>
          <w:szCs w:val="28"/>
          <w:lang w:val="en-US" w:eastAsia="zh-CN"/>
        </w:rPr>
        <w:t>政策规定</w:t>
      </w:r>
    </w:p>
    <w:p w14:paraId="3D0E91C5">
      <w:pPr>
        <w:numPr>
          <w:ilvl w:val="0"/>
          <w:numId w:val="0"/>
        </w:numPr>
        <w:rPr>
          <w:rFonts w:hint="eastAsia" w:ascii="方正仿宋_GB2312" w:hAnsi="方正仿宋_GB2312" w:eastAsia="仿宋" w:cs="方正仿宋_GB2312"/>
          <w:b w:val="0"/>
          <w:bCs w:val="0"/>
          <w:sz w:val="28"/>
          <w:szCs w:val="28"/>
          <w:lang w:val="en-US" w:eastAsia="zh-CN"/>
        </w:rPr>
      </w:pPr>
      <w:r>
        <w:rPr>
          <w:rFonts w:hint="eastAsia" w:ascii="方正仿宋_GB2312" w:hAnsi="方正仿宋_GB2312" w:eastAsia="仿宋" w:cs="方正仿宋_GB2312"/>
          <w:b w:val="0"/>
          <w:bCs w:val="0"/>
          <w:color w:val="FF0000"/>
          <w:sz w:val="28"/>
          <w:szCs w:val="28"/>
          <w:lang w:val="en-US" w:eastAsia="zh-CN"/>
        </w:rPr>
        <w:t>（一）</w:t>
      </w:r>
      <w:r>
        <w:rPr>
          <w:rFonts w:hint="eastAsia" w:ascii="方正仿宋_GB2312" w:hAnsi="方正仿宋_GB2312" w:eastAsia="仿宋" w:cs="方正仿宋_GB2312"/>
          <w:b w:val="0"/>
          <w:bCs w:val="0"/>
          <w:sz w:val="28"/>
          <w:szCs w:val="28"/>
          <w:lang w:val="en-US" w:eastAsia="zh-CN"/>
        </w:rPr>
        <w:t>异地公积金贷款所购房屋用途必须是自住住房；偿还异地公积金贷款本息提取，提取金额不得超过最近12个月的还款总额，每间隔12个月提取一次；用于大额还款或还清公积金贷款的，提取金额不得超过贷款余额，公积金中心会将提取人账户冻结，一个月内凭还款凭条办理解冻业务；贷款扣款日当天不能办理业务。</w:t>
      </w:r>
    </w:p>
    <w:p w14:paraId="5712689E">
      <w:pPr>
        <w:numPr>
          <w:ilvl w:val="0"/>
          <w:numId w:val="0"/>
        </w:numPr>
        <w:rPr>
          <w:rFonts w:hint="eastAsia" w:ascii="仿宋" w:hAnsi="仿宋" w:eastAsia="仿宋" w:cs="仿宋"/>
          <w:i w:val="0"/>
          <w:iCs w:val="0"/>
          <w:caps w:val="0"/>
          <w:color w:val="auto"/>
          <w:spacing w:val="0"/>
          <w:sz w:val="28"/>
          <w:szCs w:val="28"/>
          <w:highlight w:val="none"/>
          <w:shd w:val="clear" w:fill="FFFFFF"/>
          <w:lang w:eastAsia="zh-CN"/>
        </w:rPr>
      </w:pPr>
      <w:r>
        <w:rPr>
          <w:rFonts w:hint="eastAsia" w:ascii="仿宋" w:hAnsi="仿宋" w:eastAsia="仿宋" w:cs="仿宋"/>
          <w:i w:val="0"/>
          <w:iCs w:val="0"/>
          <w:caps w:val="0"/>
          <w:color w:val="FF0000"/>
          <w:spacing w:val="0"/>
          <w:sz w:val="28"/>
          <w:szCs w:val="28"/>
          <w:highlight w:val="none"/>
          <w:shd w:val="clear" w:fill="FFFFFF"/>
          <w:lang w:eastAsia="zh-CN"/>
        </w:rPr>
        <w:t>（</w:t>
      </w:r>
      <w:r>
        <w:rPr>
          <w:rFonts w:hint="eastAsia" w:ascii="仿宋" w:hAnsi="仿宋" w:eastAsia="仿宋" w:cs="仿宋"/>
          <w:i w:val="0"/>
          <w:iCs w:val="0"/>
          <w:caps w:val="0"/>
          <w:color w:val="FF0000"/>
          <w:spacing w:val="0"/>
          <w:sz w:val="28"/>
          <w:szCs w:val="28"/>
          <w:highlight w:val="none"/>
          <w:shd w:val="clear" w:fill="FFFFFF"/>
          <w:lang w:val="en-US" w:eastAsia="zh-CN"/>
        </w:rPr>
        <w:t>二</w:t>
      </w:r>
      <w:r>
        <w:rPr>
          <w:rFonts w:hint="eastAsia" w:ascii="仿宋" w:hAnsi="仿宋" w:eastAsia="仿宋" w:cs="仿宋"/>
          <w:i w:val="0"/>
          <w:iCs w:val="0"/>
          <w:caps w:val="0"/>
          <w:color w:val="FF0000"/>
          <w:spacing w:val="0"/>
          <w:sz w:val="28"/>
          <w:szCs w:val="28"/>
          <w:highlight w:val="none"/>
          <w:shd w:val="clear" w:fill="FFFFFF"/>
          <w:lang w:eastAsia="zh-CN"/>
        </w:rPr>
        <w:t>）</w:t>
      </w:r>
      <w:r>
        <w:rPr>
          <w:rFonts w:hint="eastAsia" w:ascii="仿宋" w:hAnsi="仿宋" w:eastAsia="仿宋" w:cs="仿宋"/>
          <w:i w:val="0"/>
          <w:iCs w:val="0"/>
          <w:caps w:val="0"/>
          <w:color w:val="auto"/>
          <w:spacing w:val="0"/>
          <w:sz w:val="28"/>
          <w:szCs w:val="28"/>
          <w:highlight w:val="none"/>
          <w:shd w:val="clear" w:fill="FFFFFF"/>
          <w:lang w:eastAsia="zh-CN"/>
        </w:rPr>
        <w:t>亲情提取，提取亲属范围仅限于缴存人及其配偶、子女、父母，亲情提取不包含除夫妻外其他类型的共同所有权人购房行为。</w:t>
      </w:r>
    </w:p>
    <w:p w14:paraId="7538D409">
      <w:pPr>
        <w:numPr>
          <w:ilvl w:val="0"/>
          <w:numId w:val="0"/>
        </w:numPr>
        <w:rPr>
          <w:rFonts w:hint="eastAsia" w:ascii="黑体" w:hAnsi="黑体" w:eastAsia="黑体" w:cs="黑体"/>
          <w:b/>
          <w:bCs/>
          <w:color w:val="auto"/>
          <w:sz w:val="28"/>
          <w:szCs w:val="28"/>
          <w:highlight w:val="none"/>
        </w:rPr>
      </w:pPr>
      <w:r>
        <w:rPr>
          <w:rFonts w:hint="eastAsia" w:ascii="黑体" w:hAnsi="黑体" w:eastAsia="黑体" w:cs="黑体"/>
          <w:b/>
          <w:bCs/>
          <w:color w:val="auto"/>
          <w:sz w:val="28"/>
          <w:szCs w:val="28"/>
          <w:highlight w:val="none"/>
          <w:lang w:val="en-US" w:eastAsia="zh-CN"/>
        </w:rPr>
        <w:t>二、</w:t>
      </w:r>
      <w:r>
        <w:rPr>
          <w:rFonts w:hint="eastAsia" w:ascii="黑体" w:hAnsi="黑体" w:eastAsia="黑体" w:cs="黑体"/>
          <w:b/>
          <w:bCs/>
          <w:color w:val="auto"/>
          <w:sz w:val="28"/>
          <w:szCs w:val="28"/>
          <w:highlight w:val="none"/>
        </w:rPr>
        <w:t>办理条件</w:t>
      </w:r>
    </w:p>
    <w:p w14:paraId="4B122536">
      <w:pPr>
        <w:rPr>
          <w:rFonts w:hint="eastAsia" w:ascii="方正仿宋_GB2312" w:hAnsi="方正仿宋_GB2312" w:eastAsia="仿宋" w:cs="方正仿宋_GB2312"/>
          <w:color w:val="auto"/>
          <w:sz w:val="28"/>
          <w:szCs w:val="28"/>
          <w:highlight w:val="none"/>
          <w:lang w:val="en-US" w:eastAsia="zh-CN"/>
        </w:rPr>
      </w:pPr>
      <w:r>
        <w:rPr>
          <w:rFonts w:hint="eastAsia" w:ascii="方正仿宋_GB2312" w:hAnsi="方正仿宋_GB2312" w:eastAsia="仿宋" w:cs="方正仿宋_GB2312"/>
          <w:color w:val="auto"/>
          <w:sz w:val="28"/>
          <w:szCs w:val="28"/>
          <w:highlight w:val="none"/>
          <w:lang w:eastAsia="zh-CN"/>
        </w:rPr>
        <w:t>（</w:t>
      </w:r>
      <w:r>
        <w:rPr>
          <w:rFonts w:hint="eastAsia" w:ascii="方正仿宋_GB2312" w:hAnsi="方正仿宋_GB2312" w:eastAsia="仿宋" w:cs="方正仿宋_GB2312"/>
          <w:color w:val="auto"/>
          <w:sz w:val="28"/>
          <w:szCs w:val="28"/>
          <w:highlight w:val="none"/>
          <w:lang w:val="en-US" w:eastAsia="zh-CN"/>
        </w:rPr>
        <w:t>一</w:t>
      </w:r>
      <w:r>
        <w:rPr>
          <w:rFonts w:hint="eastAsia" w:ascii="方正仿宋_GB2312" w:hAnsi="方正仿宋_GB2312" w:eastAsia="仿宋" w:cs="方正仿宋_GB2312"/>
          <w:color w:val="auto"/>
          <w:sz w:val="28"/>
          <w:szCs w:val="28"/>
          <w:highlight w:val="none"/>
          <w:lang w:eastAsia="zh-CN"/>
        </w:rPr>
        <w:t>）</w:t>
      </w:r>
      <w:r>
        <w:rPr>
          <w:rFonts w:hint="eastAsia" w:ascii="方正仿宋_GB2312" w:hAnsi="方正仿宋_GB2312" w:eastAsia="仿宋" w:cs="方正仿宋_GB2312"/>
          <w:color w:val="auto"/>
          <w:sz w:val="28"/>
          <w:szCs w:val="28"/>
          <w:highlight w:val="none"/>
        </w:rPr>
        <w:t>提取人夫妻双方</w:t>
      </w:r>
      <w:r>
        <w:rPr>
          <w:rFonts w:hint="eastAsia" w:ascii="方正仿宋_GB2312" w:hAnsi="方正仿宋_GB2312" w:eastAsia="仿宋" w:cs="方正仿宋_GB2312"/>
          <w:color w:val="auto"/>
          <w:sz w:val="28"/>
          <w:szCs w:val="28"/>
          <w:highlight w:val="none"/>
          <w:lang w:val="en-US" w:eastAsia="zh-CN"/>
        </w:rPr>
        <w:t>在赤峰市行政区内没有未还清的公积金贷款（担保）；</w:t>
      </w:r>
    </w:p>
    <w:p w14:paraId="1468B2F8">
      <w:pPr>
        <w:rPr>
          <w:rFonts w:hint="eastAsia" w:ascii="方正仿宋_GB2312" w:hAnsi="方正仿宋_GB2312" w:eastAsia="仿宋" w:cs="方正仿宋_GB2312"/>
          <w:color w:val="auto"/>
          <w:sz w:val="28"/>
          <w:szCs w:val="28"/>
          <w:highlight w:val="none"/>
          <w:lang w:eastAsia="zh-CN"/>
        </w:rPr>
      </w:pPr>
      <w:r>
        <w:rPr>
          <w:rFonts w:hint="eastAsia" w:ascii="方正仿宋_GB2312" w:hAnsi="方正仿宋_GB2312" w:eastAsia="仿宋" w:cs="方正仿宋_GB2312"/>
          <w:color w:val="auto"/>
          <w:sz w:val="28"/>
          <w:szCs w:val="28"/>
          <w:highlight w:val="none"/>
          <w:lang w:eastAsia="zh-CN"/>
        </w:rPr>
        <w:t>（</w:t>
      </w:r>
      <w:r>
        <w:rPr>
          <w:rFonts w:hint="eastAsia" w:ascii="方正仿宋_GB2312" w:hAnsi="方正仿宋_GB2312" w:eastAsia="仿宋" w:cs="方正仿宋_GB2312"/>
          <w:color w:val="auto"/>
          <w:sz w:val="28"/>
          <w:szCs w:val="28"/>
          <w:highlight w:val="none"/>
          <w:lang w:val="en-US" w:eastAsia="zh-CN"/>
        </w:rPr>
        <w:t>二</w:t>
      </w:r>
      <w:r>
        <w:rPr>
          <w:rFonts w:hint="eastAsia" w:ascii="方正仿宋_GB2312" w:hAnsi="方正仿宋_GB2312" w:eastAsia="仿宋" w:cs="方正仿宋_GB2312"/>
          <w:color w:val="auto"/>
          <w:sz w:val="28"/>
          <w:szCs w:val="28"/>
          <w:highlight w:val="none"/>
          <w:lang w:eastAsia="zh-CN"/>
        </w:rPr>
        <w:t>）</w:t>
      </w:r>
      <w:r>
        <w:rPr>
          <w:rFonts w:hint="eastAsia" w:ascii="方正仿宋_GB2312" w:hAnsi="方正仿宋_GB2312" w:eastAsia="仿宋" w:cs="方正仿宋_GB2312"/>
          <w:color w:val="auto"/>
          <w:sz w:val="28"/>
          <w:szCs w:val="28"/>
          <w:highlight w:val="none"/>
        </w:rPr>
        <w:t>提取人夫妻双方账户没有冻结、黑名单等情况</w:t>
      </w:r>
      <w:r>
        <w:rPr>
          <w:rFonts w:hint="eastAsia" w:ascii="方正仿宋_GB2312" w:hAnsi="方正仿宋_GB2312" w:eastAsia="仿宋" w:cs="方正仿宋_GB2312"/>
          <w:color w:val="auto"/>
          <w:sz w:val="28"/>
          <w:szCs w:val="28"/>
          <w:highlight w:val="none"/>
          <w:lang w:eastAsia="zh-CN"/>
        </w:rPr>
        <w:t>。</w:t>
      </w:r>
    </w:p>
    <w:p w14:paraId="479CC132">
      <w:pPr>
        <w:rPr>
          <w:rFonts w:hint="eastAsia" w:ascii="黑体" w:hAnsi="黑体" w:eastAsia="黑体" w:cs="黑体"/>
          <w:b/>
          <w:bCs/>
          <w:color w:val="auto"/>
          <w:sz w:val="28"/>
          <w:szCs w:val="28"/>
          <w:highlight w:val="none"/>
        </w:rPr>
      </w:pPr>
      <w:r>
        <w:rPr>
          <w:rFonts w:hint="eastAsia" w:ascii="黑体" w:hAnsi="黑体" w:eastAsia="黑体" w:cs="黑体"/>
          <w:b/>
          <w:bCs/>
          <w:color w:val="auto"/>
          <w:sz w:val="28"/>
          <w:szCs w:val="28"/>
          <w:highlight w:val="none"/>
          <w:lang w:val="en-US" w:eastAsia="zh-CN"/>
        </w:rPr>
        <w:t>三</w:t>
      </w:r>
      <w:r>
        <w:rPr>
          <w:rFonts w:hint="eastAsia" w:ascii="黑体" w:hAnsi="黑体" w:eastAsia="黑体" w:cs="黑体"/>
          <w:b/>
          <w:bCs/>
          <w:color w:val="auto"/>
          <w:sz w:val="28"/>
          <w:szCs w:val="28"/>
          <w:highlight w:val="none"/>
        </w:rPr>
        <w:t>、所需材料</w:t>
      </w:r>
    </w:p>
    <w:p w14:paraId="35D17830">
      <w:pPr>
        <w:rPr>
          <w:rFonts w:hint="eastAsia" w:ascii="方正仿宋_GB2312" w:hAnsi="方正仿宋_GB2312" w:eastAsia="仿宋" w:cs="方正仿宋_GB2312"/>
          <w:color w:val="auto"/>
          <w:sz w:val="28"/>
          <w:szCs w:val="28"/>
          <w:highlight w:val="none"/>
        </w:rPr>
      </w:pPr>
      <w:r>
        <w:rPr>
          <w:rFonts w:hint="eastAsia" w:ascii="方正仿宋_GB2312" w:hAnsi="方正仿宋_GB2312" w:eastAsia="仿宋" w:cs="方正仿宋_GB2312"/>
          <w:color w:val="auto"/>
          <w:sz w:val="28"/>
          <w:szCs w:val="28"/>
          <w:highlight w:val="none"/>
          <w:lang w:eastAsia="zh-CN"/>
        </w:rPr>
        <w:t>（一）</w:t>
      </w:r>
      <w:r>
        <w:rPr>
          <w:rFonts w:hint="eastAsia" w:ascii="方正仿宋_GB2312" w:hAnsi="方正仿宋_GB2312" w:eastAsia="仿宋" w:cs="方正仿宋_GB2312"/>
          <w:color w:val="auto"/>
          <w:sz w:val="28"/>
          <w:szCs w:val="28"/>
          <w:highlight w:val="none"/>
        </w:rPr>
        <w:t>《个人公积金借款合同》（当地公积金提档后必须盖骑缝章）；</w:t>
      </w:r>
    </w:p>
    <w:p w14:paraId="4E7D4F5B">
      <w:pPr>
        <w:rPr>
          <w:rFonts w:hint="eastAsia" w:ascii="方正仿宋_GB2312" w:hAnsi="方正仿宋_GB2312" w:eastAsia="仿宋" w:cs="方正仿宋_GB2312"/>
          <w:color w:val="auto"/>
          <w:sz w:val="28"/>
          <w:szCs w:val="28"/>
          <w:highlight w:val="none"/>
        </w:rPr>
      </w:pPr>
      <w:r>
        <w:rPr>
          <w:rFonts w:hint="eastAsia" w:ascii="方正仿宋_GB2312" w:hAnsi="方正仿宋_GB2312" w:eastAsia="仿宋" w:cs="方正仿宋_GB2312"/>
          <w:color w:val="auto"/>
          <w:sz w:val="28"/>
          <w:szCs w:val="28"/>
          <w:highlight w:val="none"/>
          <w:lang w:eastAsia="zh-CN"/>
        </w:rPr>
        <w:t>（二）</w:t>
      </w:r>
      <w:r>
        <w:rPr>
          <w:rFonts w:hint="eastAsia" w:ascii="方正仿宋_GB2312" w:hAnsi="方正仿宋_GB2312" w:eastAsia="仿宋" w:cs="方正仿宋_GB2312"/>
          <w:color w:val="auto"/>
          <w:sz w:val="28"/>
          <w:szCs w:val="28"/>
          <w:highlight w:val="none"/>
        </w:rPr>
        <w:t>最近连续12个月的还款明细（当地公积金提档后必须盖章）；</w:t>
      </w:r>
    </w:p>
    <w:p w14:paraId="04653CC7">
      <w:pPr>
        <w:rPr>
          <w:rFonts w:hint="eastAsia" w:ascii="方正仿宋_GB2312" w:hAnsi="方正仿宋_GB2312" w:eastAsia="仿宋" w:cs="方正仿宋_GB2312"/>
          <w:color w:val="auto"/>
          <w:sz w:val="28"/>
          <w:szCs w:val="28"/>
          <w:highlight w:val="none"/>
        </w:rPr>
      </w:pPr>
      <w:r>
        <w:rPr>
          <w:rFonts w:hint="eastAsia" w:ascii="方正仿宋_GB2312" w:hAnsi="方正仿宋_GB2312" w:eastAsia="仿宋" w:cs="方正仿宋_GB2312"/>
          <w:color w:val="auto"/>
          <w:sz w:val="28"/>
          <w:szCs w:val="28"/>
          <w:highlight w:val="none"/>
          <w:lang w:eastAsia="zh-CN"/>
        </w:rPr>
        <w:t>（三）</w:t>
      </w:r>
      <w:r>
        <w:rPr>
          <w:rFonts w:hint="eastAsia" w:ascii="方正仿宋_GB2312" w:hAnsi="方正仿宋_GB2312" w:eastAsia="仿宋" w:cs="方正仿宋_GB2312"/>
          <w:color w:val="auto"/>
          <w:sz w:val="28"/>
          <w:szCs w:val="28"/>
          <w:highlight w:val="none"/>
        </w:rPr>
        <w:t>最近一期公积金贷款余额明细表（当地公积金提档后必须盖章）；</w:t>
      </w:r>
    </w:p>
    <w:p w14:paraId="095A494D">
      <w:pPr>
        <w:rPr>
          <w:rFonts w:hint="eastAsia" w:ascii="方正仿宋_GB2312" w:hAnsi="方正仿宋_GB2312" w:eastAsia="仿宋" w:cs="方正仿宋_GB2312"/>
          <w:color w:val="auto"/>
          <w:sz w:val="28"/>
          <w:szCs w:val="28"/>
          <w:highlight w:val="none"/>
        </w:rPr>
      </w:pPr>
      <w:r>
        <w:rPr>
          <w:rFonts w:hint="eastAsia" w:ascii="方正仿宋_GB2312" w:hAnsi="方正仿宋_GB2312" w:eastAsia="仿宋" w:cs="方正仿宋_GB2312"/>
          <w:color w:val="auto"/>
          <w:sz w:val="28"/>
          <w:szCs w:val="28"/>
          <w:highlight w:val="none"/>
          <w:lang w:eastAsia="zh-CN"/>
        </w:rPr>
        <w:t>（四）</w:t>
      </w:r>
      <w:r>
        <w:rPr>
          <w:rFonts w:hint="eastAsia" w:ascii="方正仿宋_GB2312" w:hAnsi="方正仿宋_GB2312" w:eastAsia="仿宋" w:cs="方正仿宋_GB2312"/>
          <w:color w:val="auto"/>
          <w:sz w:val="28"/>
          <w:szCs w:val="28"/>
          <w:highlight w:val="none"/>
        </w:rPr>
        <w:t>夫妻双方身份证、结婚证均提供原件；</w:t>
      </w:r>
    </w:p>
    <w:p w14:paraId="1E3DED69">
      <w:pPr>
        <w:rPr>
          <w:rFonts w:hint="eastAsia" w:ascii="方正仿宋_GB2312" w:hAnsi="方正仿宋_GB2312" w:eastAsia="仿宋" w:cs="方正仿宋_GB2312"/>
          <w:color w:val="auto"/>
          <w:sz w:val="28"/>
          <w:szCs w:val="28"/>
          <w:highlight w:val="none"/>
        </w:rPr>
      </w:pPr>
      <w:r>
        <w:rPr>
          <w:rFonts w:hint="eastAsia" w:ascii="方正仿宋_GB2312" w:hAnsi="方正仿宋_GB2312" w:eastAsia="仿宋" w:cs="方正仿宋_GB2312"/>
          <w:color w:val="auto"/>
          <w:sz w:val="28"/>
          <w:szCs w:val="28"/>
          <w:highlight w:val="none"/>
          <w:lang w:eastAsia="zh-CN"/>
        </w:rPr>
        <w:t>（五）</w:t>
      </w:r>
      <w:r>
        <w:rPr>
          <w:rFonts w:hint="eastAsia" w:ascii="方正仿宋_GB2312" w:hAnsi="方正仿宋_GB2312" w:eastAsia="仿宋" w:cs="方正仿宋_GB2312"/>
          <w:color w:val="auto"/>
          <w:sz w:val="28"/>
          <w:szCs w:val="28"/>
          <w:highlight w:val="none"/>
        </w:rPr>
        <w:t>提取人本人一类银行储蓄卡（仅限中国银行、农业银行、工商银行、建设银行、交通银行）；</w:t>
      </w:r>
    </w:p>
    <w:p w14:paraId="33FA0EC3">
      <w:pPr>
        <w:rPr>
          <w:rFonts w:hint="eastAsia" w:ascii="方正仿宋_GB2312" w:hAnsi="方正仿宋_GB2312" w:eastAsia="仿宋" w:cs="方正仿宋_GB2312"/>
          <w:color w:val="auto"/>
          <w:sz w:val="28"/>
          <w:szCs w:val="28"/>
          <w:highlight w:val="none"/>
        </w:rPr>
      </w:pPr>
      <w:r>
        <w:rPr>
          <w:rFonts w:hint="eastAsia" w:ascii="方正仿宋_GB2312" w:hAnsi="方正仿宋_GB2312" w:eastAsia="仿宋" w:cs="方正仿宋_GB2312"/>
          <w:color w:val="auto"/>
          <w:sz w:val="28"/>
          <w:szCs w:val="28"/>
          <w:highlight w:val="none"/>
          <w:lang w:eastAsia="zh-CN"/>
        </w:rPr>
        <w:t>（六）</w:t>
      </w:r>
      <w:r>
        <w:rPr>
          <w:rFonts w:hint="eastAsia" w:ascii="方正仿宋_GB2312" w:hAnsi="方正仿宋_GB2312" w:eastAsia="仿宋" w:cs="方正仿宋_GB2312"/>
          <w:color w:val="auto"/>
          <w:sz w:val="28"/>
          <w:szCs w:val="28"/>
          <w:highlight w:val="none"/>
        </w:rPr>
        <w:t>购买期房提供购房合同原件；购买现房或二手房提供《不动产登记证》原件。</w:t>
      </w:r>
    </w:p>
    <w:p w14:paraId="6B380A25">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仿宋_GB2312" w:hAnsi="方正仿宋_GB2312" w:eastAsia="仿宋" w:cs="方正仿宋_GB2312"/>
          <w:color w:val="auto"/>
          <w:sz w:val="28"/>
          <w:szCs w:val="28"/>
          <w:highlight w:val="none"/>
        </w:rPr>
      </w:pPr>
      <w:r>
        <w:rPr>
          <w:rFonts w:hint="eastAsia" w:ascii="方正仿宋_GB2312" w:hAnsi="方正仿宋_GB2312" w:eastAsia="仿宋" w:cs="方正仿宋_GB2312"/>
          <w:color w:val="auto"/>
          <w:sz w:val="28"/>
          <w:szCs w:val="28"/>
          <w:highlight w:val="none"/>
          <w:lang w:eastAsia="zh-CN"/>
        </w:rPr>
        <w:t>（七）</w:t>
      </w:r>
      <w:r>
        <w:rPr>
          <w:rFonts w:hint="eastAsia" w:ascii="方正仿宋_GB2312" w:hAnsi="方正仿宋_GB2312" w:eastAsia="仿宋" w:cs="方正仿宋_GB2312"/>
          <w:color w:val="auto"/>
          <w:sz w:val="28"/>
          <w:szCs w:val="28"/>
          <w:highlight w:val="none"/>
        </w:rPr>
        <w:t>办理亲情提取的，除所需要的常规材料外，还需提供产权人夫妻双方身份证、结婚证原件以及提取人与购房人的有效关系证明原件，如结婚证、户口本、出生医学证明、独生子女证、单位人事档案复印件加盖单位公章等。</w:t>
      </w:r>
    </w:p>
    <w:p w14:paraId="652DCE38">
      <w:pPr>
        <w:rPr>
          <w:rFonts w:hint="eastAsia" w:ascii="黑体" w:hAnsi="黑体" w:eastAsia="黑体" w:cs="黑体"/>
          <w:b/>
          <w:bCs/>
          <w:sz w:val="28"/>
          <w:szCs w:val="28"/>
        </w:rPr>
      </w:pPr>
      <w:r>
        <w:rPr>
          <w:rFonts w:hint="eastAsia" w:ascii="黑体" w:hAnsi="黑体" w:eastAsia="黑体" w:cs="黑体"/>
          <w:b/>
          <w:bCs/>
          <w:sz w:val="28"/>
          <w:szCs w:val="28"/>
          <w:lang w:val="en-US" w:eastAsia="zh-CN"/>
        </w:rPr>
        <w:t>四</w:t>
      </w:r>
      <w:r>
        <w:rPr>
          <w:rFonts w:hint="eastAsia" w:ascii="黑体" w:hAnsi="黑体" w:eastAsia="黑体" w:cs="黑体"/>
          <w:b/>
          <w:bCs/>
          <w:sz w:val="28"/>
          <w:szCs w:val="28"/>
        </w:rPr>
        <w:t>、办理渠道</w:t>
      </w:r>
    </w:p>
    <w:p w14:paraId="13BDA5FB">
      <w:pPr>
        <w:spacing w:afterAutospacing="0"/>
        <w:rPr>
          <w:rFonts w:hint="eastAsia" w:ascii="方正仿宋_GB2312" w:hAnsi="方正仿宋_GB2312" w:eastAsia="仿宋" w:cs="方正仿宋_GB2312"/>
          <w:sz w:val="28"/>
          <w:szCs w:val="28"/>
        </w:rPr>
      </w:pPr>
      <w:r>
        <w:rPr>
          <w:rFonts w:hint="eastAsia" w:ascii="楷体" w:hAnsi="楷体" w:eastAsia="楷体" w:cs="楷体"/>
          <w:b/>
          <w:bCs/>
          <w:sz w:val="28"/>
          <w:szCs w:val="28"/>
        </w:rPr>
        <w:t>线下办理流程：</w:t>
      </w:r>
      <w:r>
        <w:rPr>
          <w:rFonts w:hint="eastAsia" w:ascii="方正仿宋_GB2312" w:hAnsi="方正仿宋_GB2312" w:eastAsia="仿宋" w:cs="方正仿宋_GB2312"/>
          <w:sz w:val="28"/>
          <w:szCs w:val="28"/>
        </w:rPr>
        <w:t>提取人拿齐所需材料到公积金服务窗口办理，如手续齐全，当时划款，即办即结。</w:t>
      </w:r>
    </w:p>
    <w:p w14:paraId="477A4E59">
      <w:pPr>
        <w:spacing w:afterAutospacing="0"/>
        <w:rPr>
          <w:rFonts w:hint="eastAsia" w:ascii="方正仿宋_GB2312" w:hAnsi="方正仿宋_GB2312" w:eastAsia="仿宋" w:cs="方正仿宋_GB2312"/>
          <w:sz w:val="28"/>
          <w:szCs w:val="28"/>
        </w:rPr>
      </w:pPr>
    </w:p>
    <w:p w14:paraId="76C9A584">
      <w:pPr>
        <w:bidi w:val="0"/>
        <w:jc w:val="center"/>
        <w:rPr>
          <w:rFonts w:hint="eastAsia"/>
          <w:b/>
          <w:bCs/>
          <w:sz w:val="48"/>
          <w:szCs w:val="48"/>
        </w:rPr>
      </w:pPr>
      <w:bookmarkStart w:id="8" w:name="_Toc29034"/>
      <w:bookmarkStart w:id="9" w:name="_Toc16909"/>
      <w:r>
        <w:rPr>
          <w:rFonts w:hint="eastAsia" w:ascii="宋体" w:hAnsi="宋体" w:eastAsia="宋体" w:cs="宋体"/>
          <w:b/>
          <w:bCs/>
          <w:sz w:val="44"/>
          <w:szCs w:val="44"/>
        </w:rPr>
        <w:t>偿还商业贷款提取</w:t>
      </w:r>
      <w:bookmarkEnd w:id="8"/>
      <w:bookmarkEnd w:id="9"/>
    </w:p>
    <w:p w14:paraId="372E0228">
      <w:pPr>
        <w:spacing w:beforeAutospacing="0"/>
        <w:jc w:val="center"/>
        <w:rPr>
          <w:rFonts w:hint="eastAsia" w:ascii="方正公文小标宋" w:hAnsi="方正公文小标宋" w:eastAsia="方正公文小标宋" w:cs="方正公文小标宋"/>
          <w:sz w:val="28"/>
          <w:szCs w:val="28"/>
          <w:lang w:eastAsia="zh-CN"/>
        </w:rPr>
      </w:pPr>
      <w:r>
        <w:rPr>
          <w:rFonts w:hint="eastAsia" w:ascii="方正公文小标宋" w:hAnsi="方正公文小标宋" w:eastAsia="方正公文小标宋" w:cs="方正公文小标宋"/>
          <w:sz w:val="28"/>
          <w:szCs w:val="28"/>
          <w:lang w:eastAsia="zh-CN"/>
        </w:rPr>
        <w:t>（</w:t>
      </w:r>
      <w:r>
        <w:rPr>
          <w:rFonts w:hint="eastAsia" w:ascii="方正公文小标宋" w:hAnsi="方正公文小标宋" w:eastAsia="方正公文小标宋" w:cs="方正公文小标宋"/>
          <w:sz w:val="28"/>
          <w:szCs w:val="28"/>
          <w:lang w:val="en-US" w:eastAsia="zh-CN"/>
        </w:rPr>
        <w:t>线下办理</w:t>
      </w:r>
      <w:r>
        <w:rPr>
          <w:rFonts w:hint="eastAsia" w:ascii="方正公文小标宋" w:hAnsi="方正公文小标宋" w:eastAsia="方正公文小标宋" w:cs="方正公文小标宋"/>
          <w:sz w:val="28"/>
          <w:szCs w:val="28"/>
          <w:lang w:eastAsia="zh-CN"/>
        </w:rPr>
        <w:t>）</w:t>
      </w:r>
    </w:p>
    <w:p w14:paraId="7EA284FC">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黑体" w:hAnsi="黑体" w:eastAsia="黑体" w:cs="黑体"/>
          <w:b/>
          <w:bCs/>
          <w:sz w:val="28"/>
          <w:szCs w:val="28"/>
          <w:lang w:val="en-US" w:eastAsia="zh-CN"/>
        </w:rPr>
      </w:pPr>
      <w:r>
        <w:rPr>
          <w:rFonts w:hint="eastAsia" w:ascii="黑体" w:hAnsi="黑体" w:eastAsia="黑体" w:cs="黑体"/>
          <w:b/>
          <w:bCs/>
          <w:sz w:val="28"/>
          <w:szCs w:val="28"/>
        </w:rPr>
        <w:t>一、</w:t>
      </w:r>
      <w:r>
        <w:rPr>
          <w:rFonts w:hint="eastAsia" w:ascii="黑体" w:hAnsi="黑体" w:eastAsia="黑体" w:cs="黑体"/>
          <w:b/>
          <w:bCs/>
          <w:sz w:val="28"/>
          <w:szCs w:val="28"/>
          <w:lang w:val="en-US" w:eastAsia="zh-CN"/>
        </w:rPr>
        <w:t>政策规定</w:t>
      </w:r>
    </w:p>
    <w:p w14:paraId="5D702C7A">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仿宋_GB2312" w:hAnsi="方正仿宋_GB2312" w:eastAsia="仿宋" w:cs="方正仿宋_GB2312"/>
          <w:b w:val="0"/>
          <w:bCs w:val="0"/>
          <w:sz w:val="28"/>
          <w:szCs w:val="28"/>
          <w:lang w:val="en-US" w:eastAsia="zh-CN"/>
        </w:rPr>
      </w:pPr>
      <w:r>
        <w:rPr>
          <w:rFonts w:hint="eastAsia" w:ascii="方正仿宋_GB2312" w:hAnsi="方正仿宋_GB2312" w:eastAsia="仿宋" w:cs="方正仿宋_GB2312"/>
          <w:b w:val="0"/>
          <w:bCs w:val="0"/>
          <w:color w:val="FF0000"/>
          <w:sz w:val="28"/>
          <w:szCs w:val="28"/>
          <w:lang w:val="en-US" w:eastAsia="zh-CN"/>
        </w:rPr>
        <w:t>（一）</w:t>
      </w:r>
      <w:r>
        <w:rPr>
          <w:rFonts w:hint="eastAsia" w:ascii="方正仿宋_GB2312" w:hAnsi="方正仿宋_GB2312" w:eastAsia="仿宋" w:cs="方正仿宋_GB2312"/>
          <w:b w:val="0"/>
          <w:bCs w:val="0"/>
          <w:sz w:val="28"/>
          <w:szCs w:val="28"/>
          <w:lang w:val="en-US" w:eastAsia="zh-CN"/>
        </w:rPr>
        <w:t>商业贷款所购房屋用途必须是自住住房；</w:t>
      </w:r>
    </w:p>
    <w:p w14:paraId="6E6CD52C">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仿宋_GB2312" w:hAnsi="方正仿宋_GB2312" w:eastAsia="仿宋" w:cs="方正仿宋_GB2312"/>
          <w:b w:val="0"/>
          <w:bCs w:val="0"/>
          <w:sz w:val="28"/>
          <w:szCs w:val="28"/>
          <w:lang w:val="en-US" w:eastAsia="zh-CN"/>
        </w:rPr>
      </w:pPr>
      <w:r>
        <w:rPr>
          <w:rFonts w:hint="eastAsia" w:ascii="方正仿宋_GB2312" w:hAnsi="方正仿宋_GB2312" w:eastAsia="仿宋" w:cs="方正仿宋_GB2312"/>
          <w:b w:val="0"/>
          <w:bCs w:val="0"/>
          <w:color w:val="FF0000"/>
          <w:sz w:val="28"/>
          <w:szCs w:val="28"/>
          <w:lang w:val="en-US" w:eastAsia="zh-CN"/>
        </w:rPr>
        <w:t>（二）</w:t>
      </w:r>
      <w:r>
        <w:rPr>
          <w:rFonts w:hint="eastAsia" w:ascii="方正仿宋_GB2312" w:hAnsi="方正仿宋_GB2312" w:eastAsia="仿宋" w:cs="方正仿宋_GB2312"/>
          <w:b w:val="0"/>
          <w:bCs w:val="0"/>
          <w:sz w:val="28"/>
          <w:szCs w:val="28"/>
          <w:lang w:val="en-US" w:eastAsia="zh-CN"/>
        </w:rPr>
        <w:t>偿还购房商业贷款本息提取，提取金额不得超过最近12个月的还款总额，每间隔12个月提取一次；提取公积金用于还清商业银行贷款的，提取金额不得超过贷款余额，公积金中心会将提取人账户冻结，一个月内凭还款凭条办理解冻业务；</w:t>
      </w:r>
    </w:p>
    <w:p w14:paraId="24434C45">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仿宋_GB2312" w:hAnsi="方正仿宋_GB2312" w:eastAsia="仿宋" w:cs="方正仿宋_GB2312"/>
          <w:b w:val="0"/>
          <w:bCs w:val="0"/>
          <w:sz w:val="28"/>
          <w:szCs w:val="28"/>
          <w:lang w:val="en-US" w:eastAsia="zh-CN"/>
        </w:rPr>
      </w:pPr>
      <w:r>
        <w:rPr>
          <w:rFonts w:hint="eastAsia" w:ascii="方正仿宋_GB2312" w:hAnsi="方正仿宋_GB2312" w:eastAsia="仿宋" w:cs="方正仿宋_GB2312"/>
          <w:b w:val="0"/>
          <w:bCs w:val="0"/>
          <w:color w:val="FF0000"/>
          <w:sz w:val="28"/>
          <w:szCs w:val="28"/>
          <w:lang w:val="en-US" w:eastAsia="zh-CN"/>
        </w:rPr>
        <w:t>（三）</w:t>
      </w:r>
      <w:r>
        <w:rPr>
          <w:rFonts w:hint="eastAsia" w:ascii="方正仿宋_GB2312" w:hAnsi="方正仿宋_GB2312" w:eastAsia="仿宋" w:cs="方正仿宋_GB2312"/>
          <w:b w:val="0"/>
          <w:bCs w:val="0"/>
          <w:sz w:val="28"/>
          <w:szCs w:val="28"/>
          <w:lang w:val="en-US" w:eastAsia="zh-CN"/>
        </w:rPr>
        <w:t>贷款扣款日当天不能办理业务；</w:t>
      </w:r>
    </w:p>
    <w:p w14:paraId="04959FA8">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i w:val="0"/>
          <w:iCs w:val="0"/>
          <w:caps w:val="0"/>
          <w:color w:val="auto"/>
          <w:spacing w:val="0"/>
          <w:sz w:val="28"/>
          <w:szCs w:val="28"/>
          <w:highlight w:val="none"/>
          <w:shd w:val="clear" w:fill="FFFFFF"/>
          <w:lang w:val="en-US" w:eastAsia="zh-CN"/>
        </w:rPr>
      </w:pPr>
      <w:r>
        <w:rPr>
          <w:rFonts w:hint="eastAsia" w:ascii="方正仿宋_GB2312" w:hAnsi="方正仿宋_GB2312" w:eastAsia="仿宋" w:cs="方正仿宋_GB2312"/>
          <w:b w:val="0"/>
          <w:bCs w:val="0"/>
          <w:color w:val="FF0000"/>
          <w:sz w:val="28"/>
          <w:szCs w:val="28"/>
          <w:lang w:val="en-US" w:eastAsia="zh-CN"/>
        </w:rPr>
        <w:t>（四）</w:t>
      </w:r>
      <w:r>
        <w:rPr>
          <w:rFonts w:hint="eastAsia" w:ascii="仿宋" w:hAnsi="仿宋" w:eastAsia="仿宋" w:cs="仿宋"/>
          <w:i w:val="0"/>
          <w:iCs w:val="0"/>
          <w:caps w:val="0"/>
          <w:color w:val="auto"/>
          <w:spacing w:val="0"/>
          <w:sz w:val="28"/>
          <w:szCs w:val="28"/>
          <w:highlight w:val="none"/>
          <w:shd w:val="clear" w:fill="FFFFFF"/>
        </w:rPr>
        <w:t>内蒙古自治区内偿还商贷提取的，取消户籍地限制，在自治区外偿还自治区外商贷提取的，</w:t>
      </w:r>
      <w:r>
        <w:rPr>
          <w:rFonts w:hint="eastAsia" w:ascii="仿宋" w:hAnsi="仿宋" w:eastAsia="仿宋" w:cs="仿宋"/>
          <w:i w:val="0"/>
          <w:iCs w:val="0"/>
          <w:caps w:val="0"/>
          <w:color w:val="auto"/>
          <w:spacing w:val="0"/>
          <w:sz w:val="28"/>
          <w:szCs w:val="28"/>
          <w:highlight w:val="yellow"/>
          <w:shd w:val="clear" w:fill="FFFFFF"/>
          <w:lang w:val="en-US" w:eastAsia="zh-CN"/>
        </w:rPr>
        <w:t>购房人</w:t>
      </w:r>
      <w:r>
        <w:rPr>
          <w:rFonts w:hint="eastAsia" w:ascii="仿宋" w:hAnsi="仿宋" w:eastAsia="仿宋" w:cs="仿宋"/>
          <w:i w:val="0"/>
          <w:iCs w:val="0"/>
          <w:caps w:val="0"/>
          <w:color w:val="auto"/>
          <w:spacing w:val="0"/>
          <w:sz w:val="28"/>
          <w:szCs w:val="28"/>
          <w:highlight w:val="none"/>
          <w:shd w:val="clear" w:fill="FFFFFF"/>
        </w:rPr>
        <w:t>或配偶必须具有当地户籍</w:t>
      </w:r>
      <w:r>
        <w:rPr>
          <w:rFonts w:hint="eastAsia" w:ascii="仿宋" w:hAnsi="仿宋" w:eastAsia="仿宋" w:cs="仿宋"/>
          <w:i w:val="0"/>
          <w:iCs w:val="0"/>
          <w:caps w:val="0"/>
          <w:color w:val="auto"/>
          <w:spacing w:val="0"/>
          <w:sz w:val="28"/>
          <w:szCs w:val="28"/>
          <w:highlight w:val="none"/>
          <w:shd w:val="clear" w:fill="FFFFFF"/>
          <w:lang w:val="en-US" w:eastAsia="zh-CN"/>
        </w:rPr>
        <w:t>；</w:t>
      </w:r>
    </w:p>
    <w:p w14:paraId="41593D1F">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i w:val="0"/>
          <w:iCs w:val="0"/>
          <w:caps w:val="0"/>
          <w:color w:val="auto"/>
          <w:spacing w:val="0"/>
          <w:sz w:val="28"/>
          <w:szCs w:val="28"/>
          <w:highlight w:val="none"/>
          <w:shd w:val="clear" w:fill="FFFFFF"/>
          <w:lang w:eastAsia="zh-CN"/>
        </w:rPr>
      </w:pPr>
      <w:r>
        <w:rPr>
          <w:rFonts w:hint="eastAsia" w:ascii="仿宋" w:hAnsi="仿宋" w:eastAsia="仿宋" w:cs="仿宋"/>
          <w:i w:val="0"/>
          <w:iCs w:val="0"/>
          <w:caps w:val="0"/>
          <w:color w:val="FF0000"/>
          <w:spacing w:val="0"/>
          <w:sz w:val="28"/>
          <w:szCs w:val="28"/>
          <w:highlight w:val="none"/>
          <w:shd w:val="clear" w:fill="FFFFFF"/>
          <w:lang w:val="en-US" w:eastAsia="zh-CN"/>
        </w:rPr>
        <w:t>（五）</w:t>
      </w:r>
      <w:r>
        <w:rPr>
          <w:rFonts w:hint="eastAsia" w:ascii="仿宋" w:hAnsi="仿宋" w:eastAsia="仿宋" w:cs="仿宋"/>
          <w:i w:val="0"/>
          <w:iCs w:val="0"/>
          <w:caps w:val="0"/>
          <w:color w:val="auto"/>
          <w:spacing w:val="0"/>
          <w:sz w:val="28"/>
          <w:szCs w:val="28"/>
          <w:highlight w:val="none"/>
          <w:shd w:val="clear" w:fill="FFFFFF"/>
          <w:lang w:eastAsia="zh-CN"/>
        </w:rPr>
        <w:t>亲情提取，提取亲属范围仅限于缴存人及其配偶、子女、父母，亲情提取不包含除夫妻外其他类型的共同所有权人购房行为。</w:t>
      </w:r>
    </w:p>
    <w:p w14:paraId="2E3A9059">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二、办理条件</w:t>
      </w:r>
    </w:p>
    <w:p w14:paraId="4CCB5AAF">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方正仿宋_GB2312" w:hAnsi="方正仿宋_GB2312" w:eastAsia="仿宋" w:cs="方正仿宋_GB2312"/>
          <w:sz w:val="28"/>
          <w:szCs w:val="28"/>
          <w:lang w:eastAsia="zh-CN"/>
        </w:rPr>
      </w:pPr>
      <w:r>
        <w:rPr>
          <w:rFonts w:hint="eastAsia" w:ascii="方正仿宋_GB2312" w:hAnsi="方正仿宋_GB2312" w:eastAsia="仿宋" w:cs="方正仿宋_GB2312"/>
          <w:sz w:val="28"/>
          <w:szCs w:val="28"/>
        </w:rPr>
        <w:t>提取人夫妻双方账户没有未还清的公积金贷款（担保）、冻结、黑名单等情况</w:t>
      </w:r>
      <w:r>
        <w:rPr>
          <w:rFonts w:hint="eastAsia" w:ascii="方正仿宋_GB2312" w:hAnsi="方正仿宋_GB2312" w:eastAsia="仿宋" w:cs="方正仿宋_GB2312"/>
          <w:sz w:val="28"/>
          <w:szCs w:val="28"/>
          <w:lang w:eastAsia="zh-CN"/>
        </w:rPr>
        <w:t>。</w:t>
      </w:r>
    </w:p>
    <w:p w14:paraId="6E56A52D">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黑体" w:hAnsi="黑体" w:eastAsia="黑体" w:cs="黑体"/>
          <w:b/>
          <w:bCs/>
          <w:sz w:val="28"/>
          <w:szCs w:val="28"/>
        </w:rPr>
      </w:pPr>
      <w:r>
        <w:rPr>
          <w:rFonts w:hint="eastAsia" w:ascii="黑体" w:hAnsi="黑体" w:eastAsia="黑体" w:cs="黑体"/>
          <w:b/>
          <w:bCs/>
          <w:sz w:val="28"/>
          <w:szCs w:val="28"/>
          <w:lang w:val="en-US" w:eastAsia="zh-CN"/>
        </w:rPr>
        <w:t>三</w:t>
      </w:r>
      <w:r>
        <w:rPr>
          <w:rFonts w:hint="eastAsia" w:ascii="黑体" w:hAnsi="黑体" w:eastAsia="黑体" w:cs="黑体"/>
          <w:b/>
          <w:bCs/>
          <w:sz w:val="28"/>
          <w:szCs w:val="28"/>
        </w:rPr>
        <w:t>、所需材料</w:t>
      </w:r>
    </w:p>
    <w:p w14:paraId="5D6BEEF7">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一</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《个人购房借款合同》（银行提档后必须盖骑缝章）；</w:t>
      </w:r>
    </w:p>
    <w:p w14:paraId="2BDAE8A2">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二</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最近连续12个月的还款明细（银行提档后必须盖章）；</w:t>
      </w:r>
    </w:p>
    <w:p w14:paraId="48082B1A">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三</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当天的贷款余额明细表（银行提档后必须盖章）；</w:t>
      </w:r>
    </w:p>
    <w:p w14:paraId="1DEBBB56">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四</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夫妻双方身份证、婚姻关系证明均提供原件；</w:t>
      </w:r>
    </w:p>
    <w:p w14:paraId="1A736419">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五</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提取人本人一类银行储蓄卡（仅限中国银行、农业银行、工商银行、建设银行、交通银行）；</w:t>
      </w:r>
    </w:p>
    <w:p w14:paraId="3C30FF1B">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六</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所购房产不在市区（松山、红山和新城区）内的，购买期房提供购房合同原件；购买现房或二手房提供《不动产登记证》原件。</w:t>
      </w:r>
    </w:p>
    <w:p w14:paraId="0BC69157">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仿宋_GB2312" w:hAnsi="方正仿宋_GB2312" w:eastAsia="仿宋" w:cs="方正仿宋_GB2312"/>
          <w:sz w:val="28"/>
          <w:szCs w:val="28"/>
          <w:highlight w:val="none"/>
        </w:rPr>
      </w:pPr>
      <w:r>
        <w:rPr>
          <w:rFonts w:hint="eastAsia" w:ascii="方正仿宋_GB2312" w:hAnsi="方正仿宋_GB2312" w:eastAsia="仿宋" w:cs="方正仿宋_GB2312"/>
          <w:sz w:val="28"/>
          <w:szCs w:val="28"/>
          <w:lang w:eastAsia="zh-CN"/>
        </w:rPr>
        <w:t>（七）</w:t>
      </w:r>
      <w:r>
        <w:rPr>
          <w:rFonts w:hint="eastAsia" w:ascii="方正仿宋_GB2312" w:hAnsi="方正仿宋_GB2312" w:eastAsia="仿宋" w:cs="方正仿宋_GB2312"/>
          <w:sz w:val="28"/>
          <w:szCs w:val="28"/>
          <w:highlight w:val="none"/>
        </w:rPr>
        <w:t>办理亲情提取的，除所需要的常规材料外，还需提供产权人夫妻双方身份证、结婚证原件以及提取人与购房人的有效关系证明原件，如结婚证、户口本、出生医学证明、独生子女证、单位人事档案复印件加盖单位公章等。</w:t>
      </w:r>
    </w:p>
    <w:p w14:paraId="70CD89EB">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黑体" w:hAnsi="黑体" w:eastAsia="黑体" w:cs="黑体"/>
          <w:b/>
          <w:bCs/>
          <w:sz w:val="28"/>
          <w:szCs w:val="28"/>
        </w:rPr>
      </w:pPr>
      <w:r>
        <w:rPr>
          <w:rFonts w:hint="eastAsia" w:ascii="黑体" w:hAnsi="黑体" w:eastAsia="黑体" w:cs="黑体"/>
          <w:b/>
          <w:bCs/>
          <w:sz w:val="28"/>
          <w:szCs w:val="28"/>
          <w:lang w:val="en-US" w:eastAsia="zh-CN"/>
        </w:rPr>
        <w:t>四</w:t>
      </w:r>
      <w:r>
        <w:rPr>
          <w:rFonts w:hint="eastAsia" w:ascii="黑体" w:hAnsi="黑体" w:eastAsia="黑体" w:cs="黑体"/>
          <w:b/>
          <w:bCs/>
          <w:sz w:val="28"/>
          <w:szCs w:val="28"/>
        </w:rPr>
        <w:t>、办理渠道</w:t>
      </w:r>
    </w:p>
    <w:p w14:paraId="77C3A6DD">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方正仿宋_GB2312" w:hAnsi="方正仿宋_GB2312" w:eastAsia="仿宋" w:cs="方正仿宋_GB2312"/>
          <w:sz w:val="28"/>
          <w:szCs w:val="28"/>
        </w:rPr>
      </w:pPr>
      <w:r>
        <w:rPr>
          <w:rFonts w:hint="eastAsia" w:ascii="楷体" w:hAnsi="楷体" w:eastAsia="楷体" w:cs="楷体"/>
          <w:b/>
          <w:bCs/>
          <w:sz w:val="28"/>
          <w:szCs w:val="28"/>
        </w:rPr>
        <w:t>线下办理流程：</w:t>
      </w:r>
      <w:r>
        <w:rPr>
          <w:rFonts w:hint="eastAsia" w:ascii="方正仿宋_GB2312" w:hAnsi="方正仿宋_GB2312" w:eastAsia="仿宋" w:cs="方正仿宋_GB2312"/>
          <w:sz w:val="28"/>
          <w:szCs w:val="28"/>
        </w:rPr>
        <w:t>提取人拿齐所需材料到公积金服务窗口办理，如手续齐全，当时划款，即办即结。</w:t>
      </w:r>
    </w:p>
    <w:p w14:paraId="6A6B5F2B">
      <w:pPr>
        <w:spacing w:afterAutospacing="0"/>
        <w:rPr>
          <w:rFonts w:hint="eastAsia" w:ascii="方正仿宋_GB2312" w:hAnsi="方正仿宋_GB2312" w:eastAsia="仿宋" w:cs="方正仿宋_GB2312"/>
          <w:sz w:val="28"/>
          <w:szCs w:val="28"/>
        </w:rPr>
      </w:pPr>
    </w:p>
    <w:p w14:paraId="7466574A">
      <w:pPr>
        <w:spacing w:afterAutospacing="0"/>
        <w:rPr>
          <w:rFonts w:hint="eastAsia" w:ascii="方正仿宋_GB2312" w:hAnsi="方正仿宋_GB2312" w:eastAsia="仿宋" w:cs="方正仿宋_GB2312"/>
          <w:sz w:val="28"/>
          <w:szCs w:val="28"/>
        </w:rPr>
      </w:pPr>
    </w:p>
    <w:p w14:paraId="4C728E9D">
      <w:pPr>
        <w:spacing w:afterAutospacing="0"/>
        <w:rPr>
          <w:rFonts w:hint="eastAsia" w:ascii="方正仿宋_GB2312" w:hAnsi="方正仿宋_GB2312" w:eastAsia="仿宋" w:cs="方正仿宋_GB2312"/>
          <w:sz w:val="28"/>
          <w:szCs w:val="28"/>
        </w:rPr>
      </w:pPr>
    </w:p>
    <w:p w14:paraId="6795EE78">
      <w:pPr>
        <w:bidi w:val="0"/>
        <w:jc w:val="center"/>
        <w:rPr>
          <w:rFonts w:hint="eastAsia"/>
          <w:b/>
          <w:bCs/>
          <w:sz w:val="44"/>
          <w:szCs w:val="44"/>
        </w:rPr>
      </w:pPr>
      <w:bookmarkStart w:id="10" w:name="_Toc6052"/>
      <w:bookmarkStart w:id="11" w:name="_Toc16474"/>
    </w:p>
    <w:p w14:paraId="14D2AC96">
      <w:pPr>
        <w:bidi w:val="0"/>
        <w:jc w:val="center"/>
        <w:rPr>
          <w:rFonts w:hint="eastAsia"/>
          <w:b/>
          <w:bCs/>
          <w:sz w:val="44"/>
          <w:szCs w:val="44"/>
        </w:rPr>
      </w:pPr>
    </w:p>
    <w:p w14:paraId="66ECF868">
      <w:pPr>
        <w:bidi w:val="0"/>
        <w:jc w:val="center"/>
        <w:rPr>
          <w:rFonts w:hint="eastAsia"/>
          <w:b/>
          <w:bCs/>
          <w:sz w:val="44"/>
          <w:szCs w:val="44"/>
        </w:rPr>
      </w:pPr>
    </w:p>
    <w:p w14:paraId="5E77DB25">
      <w:pPr>
        <w:bidi w:val="0"/>
        <w:jc w:val="center"/>
        <w:rPr>
          <w:rFonts w:hint="eastAsia"/>
          <w:b/>
          <w:bCs/>
          <w:sz w:val="44"/>
          <w:szCs w:val="44"/>
        </w:rPr>
      </w:pPr>
    </w:p>
    <w:p w14:paraId="620B3FA7">
      <w:pPr>
        <w:bidi w:val="0"/>
        <w:jc w:val="center"/>
        <w:rPr>
          <w:rFonts w:hint="eastAsia"/>
          <w:b/>
          <w:bCs/>
          <w:sz w:val="44"/>
          <w:szCs w:val="44"/>
        </w:rPr>
      </w:pPr>
    </w:p>
    <w:p w14:paraId="3F7DCC00">
      <w:pPr>
        <w:bidi w:val="0"/>
        <w:jc w:val="center"/>
        <w:rPr>
          <w:rFonts w:hint="eastAsia"/>
          <w:b/>
          <w:bCs/>
          <w:sz w:val="44"/>
          <w:szCs w:val="44"/>
        </w:rPr>
      </w:pPr>
      <w:r>
        <w:rPr>
          <w:rFonts w:hint="eastAsia"/>
          <w:b/>
          <w:bCs/>
          <w:sz w:val="44"/>
          <w:szCs w:val="44"/>
        </w:rPr>
        <w:t>租房提取</w:t>
      </w:r>
      <w:bookmarkEnd w:id="10"/>
      <w:bookmarkEnd w:id="11"/>
    </w:p>
    <w:p w14:paraId="55B7DBFD">
      <w:pPr>
        <w:pageBreakBefore w:val="0"/>
        <w:widowControl w:val="0"/>
        <w:kinsoku/>
        <w:wordWrap/>
        <w:overflowPunct/>
        <w:topLinePunct w:val="0"/>
        <w:autoSpaceDE/>
        <w:autoSpaceDN/>
        <w:bidi w:val="0"/>
        <w:adjustRightInd/>
        <w:snapToGrid/>
        <w:spacing w:beforeAutospacing="0" w:line="580" w:lineRule="exact"/>
        <w:jc w:val="center"/>
        <w:textAlignment w:val="auto"/>
        <w:rPr>
          <w:rFonts w:hint="eastAsia" w:ascii="方正公文小标宋" w:hAnsi="方正公文小标宋" w:eastAsia="方正公文小标宋" w:cs="方正公文小标宋"/>
          <w:sz w:val="28"/>
          <w:szCs w:val="28"/>
          <w:lang w:eastAsia="zh-CN"/>
        </w:rPr>
      </w:pPr>
      <w:r>
        <w:rPr>
          <w:rFonts w:hint="eastAsia" w:ascii="方正公文小标宋" w:hAnsi="方正公文小标宋" w:eastAsia="方正公文小标宋" w:cs="方正公文小标宋"/>
          <w:sz w:val="28"/>
          <w:szCs w:val="28"/>
          <w:lang w:eastAsia="zh-CN"/>
        </w:rPr>
        <w:t>（</w:t>
      </w:r>
      <w:r>
        <w:rPr>
          <w:rFonts w:hint="eastAsia" w:ascii="方正公文小标宋" w:hAnsi="方正公文小标宋" w:eastAsia="方正公文小标宋" w:cs="方正公文小标宋"/>
          <w:sz w:val="28"/>
          <w:szCs w:val="28"/>
          <w:lang w:val="en-US" w:eastAsia="zh-CN"/>
        </w:rPr>
        <w:t>线上线下均可办理</w:t>
      </w:r>
      <w:r>
        <w:rPr>
          <w:rFonts w:hint="eastAsia" w:ascii="方正公文小标宋" w:hAnsi="方正公文小标宋" w:eastAsia="方正公文小标宋" w:cs="方正公文小标宋"/>
          <w:sz w:val="28"/>
          <w:szCs w:val="28"/>
          <w:lang w:eastAsia="zh-CN"/>
        </w:rPr>
        <w:t>）</w:t>
      </w:r>
    </w:p>
    <w:p w14:paraId="523E61C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val="0"/>
          <w:bCs w:val="0"/>
          <w:sz w:val="28"/>
          <w:szCs w:val="28"/>
          <w:lang w:val="en-US" w:eastAsia="zh-CN"/>
        </w:rPr>
      </w:pPr>
      <w:r>
        <w:rPr>
          <w:rFonts w:hint="eastAsia" w:ascii="黑体" w:hAnsi="黑体" w:eastAsia="黑体" w:cs="黑体"/>
          <w:b/>
          <w:bCs/>
          <w:sz w:val="28"/>
          <w:szCs w:val="28"/>
          <w:lang w:val="en-US" w:eastAsia="zh-CN"/>
        </w:rPr>
        <w:t>一、政策规定</w:t>
      </w:r>
    </w:p>
    <w:p w14:paraId="0167BEF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仿宋" w:cs="方正仿宋_GB2312"/>
          <w:b w:val="0"/>
          <w:bCs w:val="0"/>
          <w:sz w:val="28"/>
          <w:szCs w:val="28"/>
          <w:lang w:val="en-US" w:eastAsia="zh-CN"/>
        </w:rPr>
      </w:pPr>
      <w:r>
        <w:rPr>
          <w:rFonts w:hint="eastAsia" w:ascii="方正仿宋_GB2312" w:hAnsi="方正仿宋_GB2312" w:eastAsia="仿宋" w:cs="方正仿宋_GB2312"/>
          <w:b w:val="0"/>
          <w:bCs w:val="0"/>
          <w:sz w:val="28"/>
          <w:szCs w:val="28"/>
          <w:lang w:val="en-US" w:eastAsia="zh-CN"/>
        </w:rPr>
        <w:t>（一）租赁非保障性住房提取的，提取金额不应大于公积金管委会根据本地市场租金水平和租住住房面积规定的租房提取额度，每间隔12个月提取一次。</w:t>
      </w:r>
    </w:p>
    <w:p w14:paraId="5383805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仿宋" w:cs="方正仿宋_GB2312"/>
          <w:b w:val="0"/>
          <w:bCs w:val="0"/>
          <w:sz w:val="28"/>
          <w:szCs w:val="28"/>
          <w:lang w:val="en-US" w:eastAsia="zh-CN"/>
        </w:rPr>
      </w:pPr>
      <w:r>
        <w:rPr>
          <w:rFonts w:hint="eastAsia" w:ascii="方正仿宋_GB2312" w:hAnsi="方正仿宋_GB2312" w:eastAsia="仿宋" w:cs="方正仿宋_GB2312"/>
          <w:b w:val="0"/>
          <w:bCs w:val="0"/>
          <w:sz w:val="28"/>
          <w:szCs w:val="28"/>
          <w:lang w:val="en-US" w:eastAsia="zh-CN"/>
        </w:rPr>
        <w:t>（二）无房缴存人租房自住提取的，需连续足额缴存住房公积金满3个月以上，自取得无房证明或签订房屋租赁合同（协议）之日起申请。</w:t>
      </w:r>
    </w:p>
    <w:p w14:paraId="5FABDC2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仿宋" w:cs="方正仿宋_GB2312"/>
          <w:sz w:val="28"/>
          <w:szCs w:val="28"/>
          <w:highlight w:val="none"/>
        </w:rPr>
      </w:pPr>
      <w:r>
        <w:rPr>
          <w:rFonts w:hint="eastAsia" w:ascii="方正仿宋_GB2312" w:hAnsi="方正仿宋_GB2312" w:eastAsia="仿宋" w:cs="方正仿宋_GB2312"/>
          <w:sz w:val="28"/>
          <w:szCs w:val="28"/>
          <w:highlight w:val="none"/>
          <w:lang w:eastAsia="zh-CN"/>
        </w:rPr>
        <w:t>（</w:t>
      </w:r>
      <w:r>
        <w:rPr>
          <w:rFonts w:hint="eastAsia" w:ascii="方正仿宋_GB2312" w:hAnsi="方正仿宋_GB2312" w:eastAsia="仿宋" w:cs="方正仿宋_GB2312"/>
          <w:sz w:val="28"/>
          <w:szCs w:val="28"/>
          <w:highlight w:val="none"/>
          <w:lang w:val="en-US" w:eastAsia="zh-CN"/>
        </w:rPr>
        <w:t>三</w:t>
      </w:r>
      <w:r>
        <w:rPr>
          <w:rFonts w:hint="eastAsia" w:ascii="方正仿宋_GB2312" w:hAnsi="方正仿宋_GB2312" w:eastAsia="仿宋" w:cs="方正仿宋_GB2312"/>
          <w:sz w:val="28"/>
          <w:szCs w:val="28"/>
          <w:highlight w:val="none"/>
          <w:lang w:eastAsia="zh-CN"/>
        </w:rPr>
        <w:t>）</w:t>
      </w:r>
      <w:r>
        <w:rPr>
          <w:rFonts w:hint="eastAsia" w:ascii="方正仿宋_GB2312" w:hAnsi="方正仿宋_GB2312" w:eastAsia="仿宋" w:cs="方正仿宋_GB2312"/>
          <w:sz w:val="28"/>
          <w:szCs w:val="28"/>
          <w:highlight w:val="none"/>
        </w:rPr>
        <w:t>每年每人</w:t>
      </w:r>
      <w:r>
        <w:rPr>
          <w:rFonts w:hint="eastAsia" w:ascii="方正仿宋_GB2312" w:hAnsi="方正仿宋_GB2312" w:eastAsia="仿宋" w:cs="方正仿宋_GB2312"/>
          <w:sz w:val="28"/>
          <w:szCs w:val="28"/>
          <w:highlight w:val="none"/>
          <w:lang w:val="en-US" w:eastAsia="zh-CN"/>
        </w:rPr>
        <w:t>租赁非保障性住房</w:t>
      </w:r>
      <w:r>
        <w:rPr>
          <w:rFonts w:hint="eastAsia" w:ascii="方正仿宋_GB2312" w:hAnsi="方正仿宋_GB2312" w:eastAsia="仿宋" w:cs="方正仿宋_GB2312"/>
          <w:sz w:val="28"/>
          <w:szCs w:val="28"/>
          <w:highlight w:val="none"/>
        </w:rPr>
        <w:t>提取金额不超过8</w:t>
      </w:r>
      <w:r>
        <w:rPr>
          <w:rFonts w:hint="eastAsia" w:ascii="方正仿宋_GB2312" w:hAnsi="方正仿宋_GB2312" w:eastAsia="仿宋" w:cs="方正仿宋_GB2312"/>
          <w:sz w:val="28"/>
          <w:szCs w:val="28"/>
          <w:highlight w:val="none"/>
          <w:lang w:val="en-US" w:eastAsia="zh-CN"/>
        </w:rPr>
        <w:t>,</w:t>
      </w:r>
      <w:r>
        <w:rPr>
          <w:rFonts w:hint="eastAsia" w:ascii="方正仿宋_GB2312" w:hAnsi="方正仿宋_GB2312" w:eastAsia="仿宋" w:cs="方正仿宋_GB2312"/>
          <w:sz w:val="28"/>
          <w:szCs w:val="28"/>
          <w:highlight w:val="none"/>
        </w:rPr>
        <w:t>000</w:t>
      </w:r>
      <w:r>
        <w:rPr>
          <w:rFonts w:hint="eastAsia" w:ascii="方正仿宋_GB2312" w:hAnsi="方正仿宋_GB2312" w:eastAsia="仿宋" w:cs="方正仿宋_GB2312"/>
          <w:sz w:val="28"/>
          <w:szCs w:val="28"/>
          <w:highlight w:val="none"/>
          <w:lang w:val="en-US" w:eastAsia="zh-CN"/>
        </w:rPr>
        <w:t>.00</w:t>
      </w:r>
      <w:r>
        <w:rPr>
          <w:rFonts w:hint="eastAsia" w:ascii="方正仿宋_GB2312" w:hAnsi="方正仿宋_GB2312" w:eastAsia="仿宋" w:cs="方正仿宋_GB2312"/>
          <w:sz w:val="28"/>
          <w:szCs w:val="28"/>
          <w:highlight w:val="none"/>
        </w:rPr>
        <w:t>元。</w:t>
      </w:r>
    </w:p>
    <w:p w14:paraId="1274E3C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bCs/>
          <w:sz w:val="28"/>
          <w:szCs w:val="28"/>
        </w:rPr>
      </w:pPr>
      <w:r>
        <w:rPr>
          <w:rFonts w:hint="eastAsia" w:ascii="黑体" w:hAnsi="黑体" w:eastAsia="黑体" w:cs="黑体"/>
          <w:b/>
          <w:bCs/>
          <w:sz w:val="28"/>
          <w:szCs w:val="28"/>
          <w:lang w:val="en-US" w:eastAsia="zh-CN"/>
        </w:rPr>
        <w:t>二</w:t>
      </w:r>
      <w:r>
        <w:rPr>
          <w:rFonts w:hint="eastAsia" w:ascii="黑体" w:hAnsi="黑体" w:eastAsia="黑体" w:cs="黑体"/>
          <w:b/>
          <w:bCs/>
          <w:sz w:val="28"/>
          <w:szCs w:val="28"/>
        </w:rPr>
        <w:t>、办理条件</w:t>
      </w:r>
    </w:p>
    <w:p w14:paraId="0879AB3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一</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提取人账户没有未还清的公积金贷款（担保）、冻结、黑名单等情况；</w:t>
      </w:r>
    </w:p>
    <w:p w14:paraId="4132A39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二</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提取人在赤峰市</w:t>
      </w:r>
      <w:r>
        <w:rPr>
          <w:rFonts w:hint="eastAsia" w:ascii="方正仿宋_GB2312" w:hAnsi="方正仿宋_GB2312" w:eastAsia="仿宋" w:cs="方正仿宋_GB2312"/>
          <w:sz w:val="28"/>
          <w:szCs w:val="28"/>
          <w:lang w:val="en-US" w:eastAsia="zh-CN"/>
        </w:rPr>
        <w:t>行政区内</w:t>
      </w:r>
      <w:r>
        <w:rPr>
          <w:rFonts w:hint="eastAsia" w:ascii="方正仿宋_GB2312" w:hAnsi="方正仿宋_GB2312" w:eastAsia="仿宋" w:cs="方正仿宋_GB2312"/>
          <w:sz w:val="28"/>
          <w:szCs w:val="28"/>
        </w:rPr>
        <w:t>无房产；</w:t>
      </w:r>
    </w:p>
    <w:p w14:paraId="7E1A49F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bCs/>
          <w:sz w:val="28"/>
          <w:szCs w:val="28"/>
        </w:rPr>
      </w:pPr>
      <w:r>
        <w:rPr>
          <w:rFonts w:hint="eastAsia" w:ascii="黑体" w:hAnsi="黑体" w:eastAsia="黑体" w:cs="黑体"/>
          <w:b/>
          <w:bCs/>
          <w:sz w:val="28"/>
          <w:szCs w:val="28"/>
          <w:lang w:val="en-US" w:eastAsia="zh-CN"/>
        </w:rPr>
        <w:t>三</w:t>
      </w:r>
      <w:r>
        <w:rPr>
          <w:rFonts w:hint="eastAsia" w:ascii="黑体" w:hAnsi="黑体" w:eastAsia="黑体" w:cs="黑体"/>
          <w:b/>
          <w:bCs/>
          <w:sz w:val="28"/>
          <w:szCs w:val="28"/>
        </w:rPr>
        <w:t>、所需材料</w:t>
      </w:r>
    </w:p>
    <w:p w14:paraId="05CBB51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（一）</w:t>
      </w:r>
      <w:r>
        <w:rPr>
          <w:rFonts w:hint="eastAsia" w:ascii="方正仿宋_GB2312" w:hAnsi="方正仿宋_GB2312" w:eastAsia="仿宋" w:cs="方正仿宋_GB2312"/>
          <w:sz w:val="28"/>
          <w:szCs w:val="28"/>
        </w:rPr>
        <w:t>提取人本人身份证；</w:t>
      </w:r>
    </w:p>
    <w:p w14:paraId="13FA67B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（二）</w:t>
      </w:r>
      <w:r>
        <w:rPr>
          <w:rFonts w:hint="eastAsia" w:ascii="方正仿宋_GB2312" w:hAnsi="方正仿宋_GB2312" w:eastAsia="仿宋" w:cs="方正仿宋_GB2312"/>
          <w:sz w:val="28"/>
          <w:szCs w:val="28"/>
        </w:rPr>
        <w:t>提取人本人一类银行储蓄卡（仅限中国银行、农业银行、工商银行、建设银行、交通银行）。</w:t>
      </w:r>
    </w:p>
    <w:p w14:paraId="61A7D57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bCs/>
          <w:sz w:val="28"/>
          <w:szCs w:val="28"/>
        </w:rPr>
      </w:pPr>
      <w:r>
        <w:rPr>
          <w:rFonts w:hint="eastAsia" w:ascii="黑体" w:hAnsi="黑体" w:eastAsia="黑体" w:cs="黑体"/>
          <w:b/>
          <w:bCs/>
          <w:sz w:val="28"/>
          <w:szCs w:val="28"/>
          <w:lang w:val="en-US" w:eastAsia="zh-CN"/>
        </w:rPr>
        <w:t>四</w:t>
      </w:r>
      <w:r>
        <w:rPr>
          <w:rFonts w:hint="eastAsia" w:ascii="黑体" w:hAnsi="黑体" w:eastAsia="黑体" w:cs="黑体"/>
          <w:b/>
          <w:bCs/>
          <w:sz w:val="28"/>
          <w:szCs w:val="28"/>
        </w:rPr>
        <w:t>、办理渠道</w:t>
      </w:r>
    </w:p>
    <w:p w14:paraId="15F2C30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仿宋" w:cs="方正仿宋_GB2312"/>
          <w:sz w:val="28"/>
          <w:szCs w:val="28"/>
        </w:rPr>
      </w:pPr>
      <w:r>
        <w:rPr>
          <w:rFonts w:hint="eastAsia" w:ascii="楷体" w:hAnsi="楷体" w:eastAsia="楷体" w:cs="楷体"/>
          <w:b/>
          <w:bCs/>
          <w:sz w:val="28"/>
          <w:szCs w:val="28"/>
        </w:rPr>
        <w:t>（一）线下办理流程：</w:t>
      </w:r>
      <w:r>
        <w:rPr>
          <w:rFonts w:hint="eastAsia" w:ascii="方正仿宋_GB2312" w:hAnsi="方正仿宋_GB2312" w:eastAsia="仿宋" w:cs="方正仿宋_GB2312"/>
          <w:sz w:val="28"/>
          <w:szCs w:val="28"/>
        </w:rPr>
        <w:t>提取人拿齐所需材料到公积金服务窗口办理，如手续齐全，当时划款，即办即结。</w:t>
      </w:r>
    </w:p>
    <w:p w14:paraId="21002B1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楷体" w:hAnsi="楷体" w:eastAsia="楷体" w:cs="楷体"/>
          <w:b/>
          <w:bCs/>
          <w:sz w:val="28"/>
          <w:szCs w:val="28"/>
        </w:rPr>
      </w:pPr>
      <w:r>
        <w:rPr>
          <w:rFonts w:hint="eastAsia" w:ascii="楷体" w:hAnsi="楷体" w:eastAsia="楷体" w:cs="楷体"/>
          <w:b/>
          <w:bCs/>
          <w:sz w:val="28"/>
          <w:szCs w:val="28"/>
        </w:rPr>
        <w:t>（二）线上办理流程：</w:t>
      </w:r>
    </w:p>
    <w:p w14:paraId="64F69619">
      <w:pPr>
        <w:jc w:val="center"/>
        <w:rPr>
          <w:rFonts w:hint="eastAsia" w:ascii="方正仿宋_GB2312" w:hAnsi="方正仿宋_GB2312" w:eastAsia="仿宋" w:cs="方正仿宋_GB2312"/>
          <w:sz w:val="28"/>
          <w:szCs w:val="28"/>
          <w:lang w:eastAsia="zh-CN"/>
        </w:rPr>
      </w:pPr>
      <w:r>
        <w:rPr>
          <w:rFonts w:hint="eastAsia" w:ascii="方正仿宋_GB2312" w:hAnsi="方正仿宋_GB2312" w:eastAsia="仿宋" w:cs="方正仿宋_GB2312"/>
          <w:sz w:val="28"/>
          <w:szCs w:val="28"/>
          <w:lang w:eastAsia="zh-CN"/>
        </w:rPr>
        <w:drawing>
          <wp:inline distT="0" distB="0" distL="114300" distR="114300">
            <wp:extent cx="5013960" cy="2000250"/>
            <wp:effectExtent l="0" t="0" r="15240" b="0"/>
            <wp:docPr id="2" name="ECB019B1-382A-4266-B25C-5B523AA43C14-2" descr="C:/Users/Dell/AppData/Local/Temp/wps.epsICK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2" descr="C:/Users/Dell/AppData/Local/Temp/wps.epsICKwps"/>
                    <pic:cNvPicPr>
                      <a:picLocks noChangeAspect="1"/>
                    </pic:cNvPicPr>
                  </pic:nvPicPr>
                  <pic:blipFill>
                    <a:blip r:embed="rId6"/>
                    <a:stretch>
                      <a:fillRect/>
                    </a:stretch>
                  </pic:blipFill>
                  <pic:spPr>
                    <a:xfrm>
                      <a:off x="0" y="0"/>
                      <a:ext cx="5013960" cy="2000250"/>
                    </a:xfrm>
                    <a:prstGeom prst="rect">
                      <a:avLst/>
                    </a:prstGeom>
                  </pic:spPr>
                </pic:pic>
              </a:graphicData>
            </a:graphic>
          </wp:inline>
        </w:drawing>
      </w:r>
    </w:p>
    <w:p w14:paraId="69FDF2E6">
      <w:pPr>
        <w:bidi w:val="0"/>
        <w:rPr>
          <w:rFonts w:hint="eastAsia"/>
        </w:rPr>
      </w:pPr>
      <w:bookmarkStart w:id="12" w:name="_Toc22998"/>
      <w:bookmarkStart w:id="13" w:name="_Toc3159"/>
    </w:p>
    <w:p w14:paraId="0897A799">
      <w:pPr>
        <w:bidi w:val="0"/>
        <w:rPr>
          <w:rFonts w:hint="eastAsia"/>
        </w:rPr>
      </w:pPr>
    </w:p>
    <w:p w14:paraId="0BC6332E">
      <w:pPr>
        <w:bidi w:val="0"/>
        <w:jc w:val="center"/>
        <w:rPr>
          <w:rFonts w:hint="eastAsia"/>
          <w:b/>
          <w:bCs/>
          <w:sz w:val="44"/>
          <w:szCs w:val="44"/>
        </w:rPr>
      </w:pPr>
      <w:r>
        <w:rPr>
          <w:rFonts w:hint="eastAsia"/>
          <w:b/>
          <w:bCs/>
          <w:sz w:val="44"/>
          <w:szCs w:val="44"/>
        </w:rPr>
        <w:t>退休提取</w:t>
      </w:r>
      <w:bookmarkEnd w:id="12"/>
      <w:bookmarkEnd w:id="13"/>
    </w:p>
    <w:p w14:paraId="55A036ED">
      <w:pPr>
        <w:spacing w:beforeAutospacing="0"/>
        <w:jc w:val="center"/>
        <w:rPr>
          <w:rFonts w:hint="eastAsia" w:ascii="方正公文小标宋" w:hAnsi="方正公文小标宋" w:eastAsia="方正公文小标宋" w:cs="方正公文小标宋"/>
          <w:sz w:val="28"/>
          <w:szCs w:val="28"/>
        </w:rPr>
      </w:pPr>
      <w:r>
        <w:rPr>
          <w:rFonts w:hint="eastAsia" w:ascii="方正公文小标宋" w:hAnsi="方正公文小标宋" w:eastAsia="方正公文小标宋" w:cs="方正公文小标宋"/>
          <w:sz w:val="28"/>
          <w:szCs w:val="28"/>
        </w:rPr>
        <w:t>（线上线下均可办理）</w:t>
      </w:r>
    </w:p>
    <w:p w14:paraId="4CF7CDC4">
      <w:pPr>
        <w:rPr>
          <w:rFonts w:hint="eastAsia" w:ascii="黑体" w:hAnsi="黑体" w:eastAsia="黑体" w:cs="黑体"/>
          <w:b/>
          <w:bCs/>
          <w:sz w:val="28"/>
          <w:szCs w:val="28"/>
          <w:lang w:val="en-US" w:eastAsia="zh-CN"/>
        </w:rPr>
      </w:pPr>
      <w:r>
        <w:rPr>
          <w:rFonts w:hint="eastAsia" w:ascii="黑体" w:hAnsi="黑体" w:eastAsia="黑体" w:cs="黑体"/>
          <w:b/>
          <w:bCs/>
          <w:sz w:val="28"/>
          <w:szCs w:val="28"/>
        </w:rPr>
        <w:t>一、</w:t>
      </w:r>
      <w:r>
        <w:rPr>
          <w:rFonts w:hint="eastAsia" w:ascii="黑体" w:hAnsi="黑体" w:eastAsia="黑体" w:cs="黑体"/>
          <w:b/>
          <w:bCs/>
          <w:sz w:val="28"/>
          <w:szCs w:val="28"/>
          <w:lang w:val="en-US" w:eastAsia="zh-CN"/>
        </w:rPr>
        <w:t>政策规定</w:t>
      </w:r>
    </w:p>
    <w:p w14:paraId="22C9A817">
      <w:pPr>
        <w:rPr>
          <w:rFonts w:hint="eastAsia" w:ascii="方正仿宋_GB2312" w:hAnsi="方正仿宋_GB2312" w:eastAsia="仿宋" w:cs="方正仿宋_GB2312"/>
          <w:b w:val="0"/>
          <w:bCs w:val="0"/>
          <w:i w:val="0"/>
          <w:iCs w:val="0"/>
          <w:caps w:val="0"/>
          <w:color w:val="auto"/>
          <w:spacing w:val="7"/>
          <w:kern w:val="0"/>
          <w:sz w:val="28"/>
          <w:szCs w:val="32"/>
          <w:highlight w:val="none"/>
          <w:shd w:val="clear" w:fill="FFFFFF"/>
          <w:lang w:val="en-US" w:eastAsia="zh-CN" w:bidi="ar"/>
        </w:rPr>
      </w:pPr>
      <w:r>
        <w:rPr>
          <w:rFonts w:hint="eastAsia" w:ascii="方正仿宋_GB2312" w:hAnsi="方正仿宋_GB2312" w:eastAsia="仿宋" w:cs="方正仿宋_GB2312"/>
          <w:b w:val="0"/>
          <w:bCs w:val="0"/>
          <w:i w:val="0"/>
          <w:iCs w:val="0"/>
          <w:caps w:val="0"/>
          <w:color w:val="auto"/>
          <w:spacing w:val="7"/>
          <w:kern w:val="0"/>
          <w:sz w:val="28"/>
          <w:szCs w:val="32"/>
          <w:highlight w:val="none"/>
          <w:shd w:val="clear" w:fill="FFFFFF"/>
          <w:lang w:val="en-US" w:eastAsia="zh-CN" w:bidi="ar"/>
        </w:rPr>
        <w:t>离休、退休提取的，缴存单位应当为提取人个人公积金账户办理了“退休封存”。</w:t>
      </w:r>
    </w:p>
    <w:p w14:paraId="786A6B01">
      <w:pPr>
        <w:rPr>
          <w:rFonts w:hint="eastAsia" w:ascii="黑体" w:hAnsi="黑体" w:eastAsia="黑体" w:cs="黑体"/>
          <w:b/>
          <w:bCs/>
          <w:sz w:val="28"/>
          <w:szCs w:val="28"/>
        </w:rPr>
      </w:pPr>
      <w:r>
        <w:rPr>
          <w:rFonts w:hint="eastAsia" w:ascii="黑体" w:hAnsi="黑体" w:eastAsia="黑体" w:cs="黑体"/>
          <w:b/>
          <w:bCs/>
          <w:sz w:val="28"/>
          <w:szCs w:val="28"/>
          <w:lang w:val="en-US" w:eastAsia="zh-CN"/>
        </w:rPr>
        <w:t>二、</w:t>
      </w:r>
      <w:r>
        <w:rPr>
          <w:rFonts w:hint="eastAsia" w:ascii="黑体" w:hAnsi="黑体" w:eastAsia="黑体" w:cs="黑体"/>
          <w:b/>
          <w:bCs/>
          <w:sz w:val="28"/>
          <w:szCs w:val="28"/>
        </w:rPr>
        <w:t>办理条件</w:t>
      </w:r>
    </w:p>
    <w:p w14:paraId="4F369D9B">
      <w:pPr>
        <w:rPr>
          <w:rFonts w:hint="eastAsia" w:ascii="方正仿宋_GB2312" w:hAnsi="方正仿宋_GB2312" w:eastAsia="仿宋" w:cs="方正仿宋_GB2312"/>
          <w:sz w:val="28"/>
          <w:szCs w:val="28"/>
          <w:lang w:eastAsia="zh-CN"/>
        </w:rPr>
      </w:pPr>
      <w:r>
        <w:rPr>
          <w:rFonts w:hint="eastAsia" w:ascii="方正仿宋_GB2312" w:hAnsi="方正仿宋_GB2312" w:eastAsia="仿宋" w:cs="方正仿宋_GB2312"/>
          <w:sz w:val="28"/>
          <w:szCs w:val="28"/>
        </w:rPr>
        <w:t>提取人夫妻双方账户没有未还清的公积金贷款（担保）、冻结、黑名单等情况</w:t>
      </w:r>
      <w:r>
        <w:rPr>
          <w:rFonts w:hint="eastAsia" w:ascii="方正仿宋_GB2312" w:hAnsi="方正仿宋_GB2312" w:eastAsia="仿宋" w:cs="方正仿宋_GB2312"/>
          <w:sz w:val="28"/>
          <w:szCs w:val="28"/>
          <w:lang w:eastAsia="zh-CN"/>
        </w:rPr>
        <w:t>。</w:t>
      </w:r>
    </w:p>
    <w:p w14:paraId="6F6363BF">
      <w:pPr>
        <w:rPr>
          <w:rFonts w:hint="eastAsia" w:ascii="黑体" w:hAnsi="黑体" w:eastAsia="黑体" w:cs="黑体"/>
          <w:b/>
          <w:bCs/>
          <w:sz w:val="28"/>
          <w:szCs w:val="28"/>
        </w:rPr>
      </w:pPr>
      <w:r>
        <w:rPr>
          <w:rFonts w:hint="eastAsia" w:ascii="黑体" w:hAnsi="黑体" w:eastAsia="黑体" w:cs="黑体"/>
          <w:b/>
          <w:bCs/>
          <w:sz w:val="28"/>
          <w:szCs w:val="28"/>
          <w:lang w:val="en-US" w:eastAsia="zh-CN"/>
        </w:rPr>
        <w:t>三</w:t>
      </w:r>
      <w:r>
        <w:rPr>
          <w:rFonts w:hint="eastAsia" w:ascii="黑体" w:hAnsi="黑体" w:eastAsia="黑体" w:cs="黑体"/>
          <w:b/>
          <w:bCs/>
          <w:sz w:val="28"/>
          <w:szCs w:val="28"/>
        </w:rPr>
        <w:t>、所需材料</w:t>
      </w:r>
    </w:p>
    <w:p w14:paraId="04697D47">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（一）</w:t>
      </w:r>
      <w:r>
        <w:rPr>
          <w:rFonts w:hint="eastAsia" w:ascii="方正仿宋_GB2312" w:hAnsi="方正仿宋_GB2312" w:eastAsia="仿宋" w:cs="方正仿宋_GB2312"/>
          <w:sz w:val="28"/>
          <w:szCs w:val="28"/>
        </w:rPr>
        <w:t>提取人身份证原件；</w:t>
      </w:r>
    </w:p>
    <w:p w14:paraId="4AC5B92C">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（二）</w:t>
      </w:r>
      <w:r>
        <w:rPr>
          <w:rFonts w:hint="eastAsia" w:ascii="方正仿宋_GB2312" w:hAnsi="方正仿宋_GB2312" w:eastAsia="仿宋" w:cs="方正仿宋_GB2312"/>
          <w:sz w:val="28"/>
          <w:szCs w:val="28"/>
        </w:rPr>
        <w:t>提取人本人一类银行储蓄卡（仅限中国银行、农业银行、工商银行、建设银行、交通银行）。</w:t>
      </w:r>
    </w:p>
    <w:p w14:paraId="024F4D0D">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rPr>
        <w:t>注：如公积金账户为“其他封存”，除上述材料外，还需提供退休手续原件。</w:t>
      </w:r>
    </w:p>
    <w:p w14:paraId="65C8F244">
      <w:pPr>
        <w:rPr>
          <w:rFonts w:hint="eastAsia" w:ascii="黑体" w:hAnsi="黑体" w:eastAsia="黑体" w:cs="黑体"/>
          <w:b/>
          <w:bCs/>
          <w:sz w:val="28"/>
          <w:szCs w:val="28"/>
        </w:rPr>
      </w:pPr>
      <w:r>
        <w:rPr>
          <w:rFonts w:hint="eastAsia" w:ascii="黑体" w:hAnsi="黑体" w:eastAsia="黑体" w:cs="黑体"/>
          <w:b/>
          <w:bCs/>
          <w:sz w:val="28"/>
          <w:szCs w:val="28"/>
          <w:lang w:val="en-US" w:eastAsia="zh-CN"/>
        </w:rPr>
        <w:t>四</w:t>
      </w:r>
      <w:r>
        <w:rPr>
          <w:rFonts w:hint="eastAsia" w:ascii="黑体" w:hAnsi="黑体" w:eastAsia="黑体" w:cs="黑体"/>
          <w:b/>
          <w:bCs/>
          <w:sz w:val="28"/>
          <w:szCs w:val="28"/>
        </w:rPr>
        <w:t>、办理渠道</w:t>
      </w:r>
    </w:p>
    <w:p w14:paraId="39F65144">
      <w:pPr>
        <w:rPr>
          <w:rFonts w:hint="eastAsia" w:ascii="方正仿宋_GB2312" w:hAnsi="方正仿宋_GB2312" w:eastAsia="仿宋" w:cs="方正仿宋_GB2312"/>
          <w:sz w:val="28"/>
          <w:szCs w:val="28"/>
        </w:rPr>
      </w:pPr>
      <w:r>
        <w:rPr>
          <w:rFonts w:hint="eastAsia" w:ascii="楷体" w:hAnsi="楷体" w:eastAsia="楷体" w:cs="楷体"/>
          <w:b/>
          <w:bCs/>
          <w:sz w:val="28"/>
          <w:szCs w:val="28"/>
        </w:rPr>
        <w:t>（一）线下办理流程：</w:t>
      </w:r>
      <w:r>
        <w:rPr>
          <w:rFonts w:hint="eastAsia" w:ascii="方正仿宋_GB2312" w:hAnsi="方正仿宋_GB2312" w:eastAsia="仿宋" w:cs="方正仿宋_GB2312"/>
          <w:sz w:val="28"/>
          <w:szCs w:val="28"/>
        </w:rPr>
        <w:t>提取人拿齐所需材料到公积金服务窗口办理，如手续齐全，当时划款，即办即结。</w:t>
      </w:r>
    </w:p>
    <w:p w14:paraId="597ACB6D">
      <w:pPr>
        <w:rPr>
          <w:rFonts w:hint="eastAsia" w:ascii="楷体" w:hAnsi="楷体" w:eastAsia="楷体" w:cs="楷体"/>
          <w:b/>
          <w:bCs/>
          <w:sz w:val="28"/>
          <w:szCs w:val="28"/>
        </w:rPr>
      </w:pPr>
      <w:r>
        <w:rPr>
          <w:rFonts w:hint="eastAsia" w:ascii="楷体" w:hAnsi="楷体" w:eastAsia="楷体" w:cs="楷体"/>
          <w:b/>
          <w:bCs/>
          <w:sz w:val="28"/>
          <w:szCs w:val="28"/>
        </w:rPr>
        <w:t>（二）线上办理流程：</w:t>
      </w:r>
    </w:p>
    <w:p w14:paraId="1D36190E">
      <w:pPr>
        <w:rPr>
          <w:rFonts w:hint="eastAsia" w:ascii="方正仿宋_GB2312" w:hAnsi="方正仿宋_GB2312" w:eastAsia="仿宋" w:cs="方正仿宋_GB2312"/>
          <w:sz w:val="28"/>
          <w:szCs w:val="28"/>
          <w:lang w:eastAsia="zh-CN"/>
        </w:rPr>
      </w:pPr>
      <w:r>
        <w:rPr>
          <w:rFonts w:hint="eastAsia" w:ascii="方正仿宋_GB2312" w:hAnsi="方正仿宋_GB2312" w:eastAsia="仿宋" w:cs="方正仿宋_GB2312"/>
          <w:sz w:val="28"/>
          <w:szCs w:val="28"/>
          <w:lang w:eastAsia="zh-CN"/>
        </w:rPr>
        <w:drawing>
          <wp:inline distT="0" distB="0" distL="114300" distR="114300">
            <wp:extent cx="5271770" cy="2103120"/>
            <wp:effectExtent l="0" t="0" r="5080" b="11430"/>
            <wp:docPr id="3" name="ECB019B1-382A-4266-B25C-5B523AA43C14-3" descr="C:/Users/Dell/AppData/Local/Temp/wps.lrWQBs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3" descr="C:/Users/Dell/AppData/Local/Temp/wps.lrWQBswps"/>
                    <pic:cNvPicPr>
                      <a:picLocks noChangeAspect="1"/>
                    </pic:cNvPicPr>
                  </pic:nvPicPr>
                  <pic:blipFill>
                    <a:blip r:embed="rId7"/>
                    <a:stretch>
                      <a:fillRect/>
                    </a:stretch>
                  </pic:blipFill>
                  <pic:spPr>
                    <a:xfrm>
                      <a:off x="0" y="0"/>
                      <a:ext cx="5271770" cy="2103120"/>
                    </a:xfrm>
                    <a:prstGeom prst="rect">
                      <a:avLst/>
                    </a:prstGeom>
                  </pic:spPr>
                </pic:pic>
              </a:graphicData>
            </a:graphic>
          </wp:inline>
        </w:drawing>
      </w:r>
    </w:p>
    <w:p w14:paraId="3A04E6A4">
      <w:pPr>
        <w:rPr>
          <w:rFonts w:hint="eastAsia" w:ascii="方正仿宋_GB2312" w:hAnsi="方正仿宋_GB2312" w:eastAsia="仿宋" w:cs="方正仿宋_GB2312"/>
          <w:sz w:val="28"/>
          <w:szCs w:val="28"/>
        </w:rPr>
      </w:pPr>
    </w:p>
    <w:p w14:paraId="776A47D3">
      <w:pPr>
        <w:pStyle w:val="2"/>
        <w:bidi w:val="0"/>
        <w:spacing w:after="0" w:afterLines="0" w:afterAutospacing="0"/>
        <w:jc w:val="center"/>
        <w:rPr>
          <w:rFonts w:hint="eastAsia" w:ascii="方正公文小标宋" w:hAnsi="方正公文小标宋" w:eastAsia="方正公文小标宋" w:cs="方正公文小标宋"/>
          <w:sz w:val="44"/>
          <w:szCs w:val="44"/>
        </w:rPr>
      </w:pPr>
      <w:bookmarkStart w:id="14" w:name="_Toc710"/>
      <w:bookmarkStart w:id="15" w:name="_Toc31975"/>
      <w:r>
        <w:rPr>
          <w:rFonts w:hint="eastAsia" w:ascii="方正公文小标宋" w:hAnsi="方正公文小标宋" w:eastAsia="方正公文小标宋" w:cs="方正公文小标宋"/>
          <w:sz w:val="44"/>
          <w:szCs w:val="44"/>
        </w:rPr>
        <w:t>完全丧失劳动能力，并与单位终止劳动关系提取</w:t>
      </w:r>
      <w:bookmarkEnd w:id="14"/>
      <w:bookmarkEnd w:id="15"/>
    </w:p>
    <w:p w14:paraId="39C8AE14">
      <w:pPr>
        <w:spacing w:beforeAutospacing="0"/>
        <w:jc w:val="center"/>
        <w:rPr>
          <w:rFonts w:hint="eastAsia" w:ascii="方正公文小标宋" w:hAnsi="方正公文小标宋" w:eastAsia="方正公文小标宋" w:cs="方正公文小标宋"/>
          <w:sz w:val="28"/>
          <w:szCs w:val="28"/>
        </w:rPr>
      </w:pPr>
      <w:r>
        <w:rPr>
          <w:rFonts w:hint="eastAsia" w:ascii="方正公文小标宋" w:hAnsi="方正公文小标宋" w:eastAsia="方正公文小标宋" w:cs="方正公文小标宋"/>
          <w:sz w:val="28"/>
          <w:szCs w:val="28"/>
        </w:rPr>
        <w:t>（线下办理）</w:t>
      </w:r>
    </w:p>
    <w:p w14:paraId="19CAE14D">
      <w:pPr>
        <w:rPr>
          <w:rFonts w:hint="eastAsia" w:ascii="黑体" w:hAnsi="黑体" w:eastAsia="黑体" w:cs="黑体"/>
          <w:b/>
          <w:bCs/>
          <w:sz w:val="28"/>
          <w:szCs w:val="28"/>
          <w:lang w:val="en-US" w:eastAsia="zh-CN"/>
        </w:rPr>
      </w:pPr>
      <w:r>
        <w:rPr>
          <w:rFonts w:hint="eastAsia" w:ascii="黑体" w:hAnsi="黑体" w:eastAsia="黑体" w:cs="黑体"/>
          <w:b/>
          <w:bCs/>
          <w:sz w:val="28"/>
          <w:szCs w:val="28"/>
        </w:rPr>
        <w:t>一、</w:t>
      </w:r>
      <w:r>
        <w:rPr>
          <w:rFonts w:hint="eastAsia" w:ascii="黑体" w:hAnsi="黑体" w:eastAsia="黑体" w:cs="黑体"/>
          <w:b/>
          <w:bCs/>
          <w:sz w:val="28"/>
          <w:szCs w:val="28"/>
          <w:lang w:val="en-US" w:eastAsia="zh-CN"/>
        </w:rPr>
        <w:t>政策规定</w:t>
      </w:r>
    </w:p>
    <w:p w14:paraId="6BD7EF54">
      <w:pPr>
        <w:rPr>
          <w:rFonts w:hint="eastAsia" w:ascii="方正仿宋_GB2312" w:hAnsi="方正仿宋_GB2312" w:eastAsia="仿宋" w:cs="方正仿宋_GB2312"/>
          <w:sz w:val="28"/>
          <w:szCs w:val="28"/>
          <w:lang w:val="en-US" w:eastAsia="zh-CN"/>
        </w:rPr>
      </w:pPr>
      <w:r>
        <w:rPr>
          <w:rFonts w:hint="eastAsia" w:ascii="方正仿宋_GB2312" w:hAnsi="方正仿宋_GB2312" w:eastAsia="仿宋" w:cs="方正仿宋_GB2312"/>
          <w:sz w:val="28"/>
          <w:szCs w:val="28"/>
          <w:lang w:val="en-US" w:eastAsia="zh-CN"/>
        </w:rPr>
        <w:t>完全丧失劳动能力并与单位终止劳动关系提取的，缴存单位应当为提取人个人公积金账户办理了“离职封存”。</w:t>
      </w:r>
    </w:p>
    <w:p w14:paraId="16CFFAB4">
      <w:pPr>
        <w:rPr>
          <w:rFonts w:hint="eastAsia" w:ascii="黑体" w:hAnsi="黑体" w:eastAsia="黑体" w:cs="黑体"/>
          <w:b/>
          <w:bCs/>
          <w:sz w:val="28"/>
          <w:szCs w:val="28"/>
        </w:rPr>
      </w:pPr>
      <w:r>
        <w:rPr>
          <w:rFonts w:hint="eastAsia" w:ascii="黑体" w:hAnsi="黑体" w:eastAsia="黑体" w:cs="黑体"/>
          <w:b/>
          <w:bCs/>
          <w:sz w:val="28"/>
          <w:szCs w:val="28"/>
          <w:lang w:val="en-US" w:eastAsia="zh-CN"/>
        </w:rPr>
        <w:t>二、</w:t>
      </w:r>
      <w:r>
        <w:rPr>
          <w:rFonts w:hint="eastAsia" w:ascii="黑体" w:hAnsi="黑体" w:eastAsia="黑体" w:cs="黑体"/>
          <w:b/>
          <w:bCs/>
          <w:sz w:val="28"/>
          <w:szCs w:val="28"/>
        </w:rPr>
        <w:t>办理条件</w:t>
      </w:r>
    </w:p>
    <w:p w14:paraId="5DDF44EE">
      <w:pPr>
        <w:rPr>
          <w:rFonts w:hint="eastAsia" w:ascii="方正仿宋_GB2312" w:hAnsi="方正仿宋_GB2312" w:eastAsia="仿宋" w:cs="方正仿宋_GB2312"/>
          <w:sz w:val="28"/>
          <w:szCs w:val="28"/>
          <w:lang w:eastAsia="zh-CN"/>
        </w:rPr>
      </w:pPr>
      <w:r>
        <w:rPr>
          <w:rFonts w:hint="eastAsia" w:ascii="方正仿宋_GB2312" w:hAnsi="方正仿宋_GB2312" w:eastAsia="仿宋" w:cs="方正仿宋_GB2312"/>
          <w:sz w:val="28"/>
          <w:szCs w:val="28"/>
        </w:rPr>
        <w:t>提取人夫妻双方账户没有未还清的公积金贷款（担保）、冻结、黑名单等情况</w:t>
      </w:r>
      <w:r>
        <w:rPr>
          <w:rFonts w:hint="eastAsia" w:ascii="方正仿宋_GB2312" w:hAnsi="方正仿宋_GB2312" w:eastAsia="仿宋" w:cs="方正仿宋_GB2312"/>
          <w:sz w:val="28"/>
          <w:szCs w:val="28"/>
          <w:lang w:eastAsia="zh-CN"/>
        </w:rPr>
        <w:t>。</w:t>
      </w:r>
    </w:p>
    <w:p w14:paraId="5F2FC423">
      <w:pPr>
        <w:rPr>
          <w:rFonts w:hint="eastAsia" w:ascii="黑体" w:hAnsi="黑体" w:eastAsia="黑体" w:cs="黑体"/>
          <w:b/>
          <w:bCs/>
          <w:sz w:val="28"/>
          <w:szCs w:val="28"/>
        </w:rPr>
      </w:pPr>
      <w:r>
        <w:rPr>
          <w:rFonts w:hint="eastAsia" w:ascii="黑体" w:hAnsi="黑体" w:eastAsia="黑体" w:cs="黑体"/>
          <w:b/>
          <w:bCs/>
          <w:sz w:val="28"/>
          <w:szCs w:val="28"/>
          <w:lang w:val="en-US" w:eastAsia="zh-CN"/>
        </w:rPr>
        <w:t>三</w:t>
      </w:r>
      <w:r>
        <w:rPr>
          <w:rFonts w:hint="eastAsia" w:ascii="黑体" w:hAnsi="黑体" w:eastAsia="黑体" w:cs="黑体"/>
          <w:b/>
          <w:bCs/>
          <w:sz w:val="28"/>
          <w:szCs w:val="28"/>
        </w:rPr>
        <w:t>、所需材料</w:t>
      </w:r>
    </w:p>
    <w:p w14:paraId="0BC13514">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（一）</w:t>
      </w:r>
      <w:r>
        <w:rPr>
          <w:rFonts w:hint="eastAsia" w:ascii="方正仿宋_GB2312" w:hAnsi="方正仿宋_GB2312" w:eastAsia="仿宋" w:cs="方正仿宋_GB2312"/>
          <w:sz w:val="28"/>
          <w:szCs w:val="28"/>
        </w:rPr>
        <w:t>提取人身份证原件；</w:t>
      </w:r>
    </w:p>
    <w:p w14:paraId="3C919896">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（二）</w:t>
      </w:r>
      <w:r>
        <w:rPr>
          <w:rFonts w:hint="eastAsia" w:ascii="方正仿宋_GB2312" w:hAnsi="方正仿宋_GB2312" w:eastAsia="仿宋" w:cs="方正仿宋_GB2312"/>
          <w:sz w:val="28"/>
          <w:szCs w:val="28"/>
        </w:rPr>
        <w:t>当地人社部门出具的完全丧失劳动能力鉴定结论证明材料；</w:t>
      </w:r>
    </w:p>
    <w:p w14:paraId="36040A1E">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（三）</w:t>
      </w:r>
      <w:r>
        <w:rPr>
          <w:rFonts w:hint="eastAsia" w:ascii="方正仿宋_GB2312" w:hAnsi="方正仿宋_GB2312" w:eastAsia="仿宋" w:cs="方正仿宋_GB2312"/>
          <w:sz w:val="28"/>
          <w:szCs w:val="28"/>
        </w:rPr>
        <w:t>单位出具的解除劳动合同书或终止劳动合同书；</w:t>
      </w:r>
    </w:p>
    <w:p w14:paraId="56BF09BF">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（四）</w:t>
      </w:r>
      <w:r>
        <w:rPr>
          <w:rFonts w:hint="eastAsia" w:ascii="方正仿宋_GB2312" w:hAnsi="方正仿宋_GB2312" w:eastAsia="仿宋" w:cs="方正仿宋_GB2312"/>
          <w:sz w:val="28"/>
          <w:szCs w:val="28"/>
        </w:rPr>
        <w:t>提取人本人一类银行储蓄卡（仅限中国银行、农业银行、工商银行、建设银行、交通银行）。</w:t>
      </w:r>
    </w:p>
    <w:p w14:paraId="30E8DA6B">
      <w:pPr>
        <w:rPr>
          <w:rFonts w:hint="eastAsia" w:ascii="黑体" w:hAnsi="黑体" w:eastAsia="黑体" w:cs="黑体"/>
          <w:b/>
          <w:bCs/>
          <w:sz w:val="28"/>
          <w:szCs w:val="28"/>
        </w:rPr>
      </w:pPr>
      <w:r>
        <w:rPr>
          <w:rFonts w:hint="eastAsia" w:ascii="黑体" w:hAnsi="黑体" w:eastAsia="黑体" w:cs="黑体"/>
          <w:b/>
          <w:bCs/>
          <w:sz w:val="28"/>
          <w:szCs w:val="28"/>
          <w:lang w:val="en-US" w:eastAsia="zh-CN"/>
        </w:rPr>
        <w:t>四</w:t>
      </w:r>
      <w:r>
        <w:rPr>
          <w:rFonts w:hint="eastAsia" w:ascii="黑体" w:hAnsi="黑体" w:eastAsia="黑体" w:cs="黑体"/>
          <w:b/>
          <w:bCs/>
          <w:sz w:val="28"/>
          <w:szCs w:val="28"/>
        </w:rPr>
        <w:t>、办理渠道</w:t>
      </w:r>
    </w:p>
    <w:p w14:paraId="72F8B66D">
      <w:pPr>
        <w:rPr>
          <w:rFonts w:hint="eastAsia" w:ascii="方正仿宋_GB2312" w:hAnsi="方正仿宋_GB2312" w:eastAsia="仿宋" w:cs="方正仿宋_GB2312"/>
          <w:sz w:val="28"/>
          <w:szCs w:val="28"/>
        </w:rPr>
      </w:pPr>
      <w:r>
        <w:rPr>
          <w:rFonts w:hint="eastAsia" w:ascii="楷体" w:hAnsi="楷体" w:eastAsia="楷体" w:cs="楷体"/>
          <w:b/>
          <w:bCs/>
          <w:sz w:val="28"/>
          <w:szCs w:val="28"/>
        </w:rPr>
        <w:t>线下办理流程：</w:t>
      </w:r>
      <w:r>
        <w:rPr>
          <w:rFonts w:hint="eastAsia" w:ascii="方正仿宋_GB2312" w:hAnsi="方正仿宋_GB2312" w:eastAsia="仿宋" w:cs="方正仿宋_GB2312"/>
          <w:sz w:val="28"/>
          <w:szCs w:val="28"/>
        </w:rPr>
        <w:t>提取人拿齐所需材料到公积金服务窗口办理，如手续齐全，当时划款，即办即结。</w:t>
      </w:r>
    </w:p>
    <w:p w14:paraId="5DDA534C">
      <w:pPr>
        <w:spacing w:afterAutospacing="0"/>
        <w:rPr>
          <w:rFonts w:hint="eastAsia" w:ascii="方正仿宋_GB2312" w:hAnsi="方正仿宋_GB2312" w:eastAsia="仿宋" w:cs="方正仿宋_GB2312"/>
          <w:sz w:val="28"/>
          <w:szCs w:val="28"/>
        </w:rPr>
      </w:pPr>
    </w:p>
    <w:p w14:paraId="7F1B793F">
      <w:pPr>
        <w:spacing w:afterAutospacing="0"/>
        <w:rPr>
          <w:rFonts w:hint="eastAsia" w:ascii="方正仿宋_GB2312" w:hAnsi="方正仿宋_GB2312" w:eastAsia="仿宋" w:cs="方正仿宋_GB2312"/>
          <w:sz w:val="28"/>
          <w:szCs w:val="28"/>
        </w:rPr>
      </w:pPr>
    </w:p>
    <w:p w14:paraId="41EA3664">
      <w:pPr>
        <w:spacing w:afterAutospacing="0"/>
        <w:rPr>
          <w:rFonts w:hint="eastAsia" w:ascii="方正仿宋_GB2312" w:hAnsi="方正仿宋_GB2312" w:eastAsia="仿宋" w:cs="方正仿宋_GB2312"/>
          <w:sz w:val="28"/>
          <w:szCs w:val="28"/>
        </w:rPr>
      </w:pPr>
    </w:p>
    <w:p w14:paraId="53A5696B">
      <w:pPr>
        <w:spacing w:afterAutospacing="0"/>
        <w:rPr>
          <w:rFonts w:hint="eastAsia" w:ascii="方正仿宋_GB2312" w:hAnsi="方正仿宋_GB2312" w:eastAsia="仿宋" w:cs="方正仿宋_GB2312"/>
          <w:sz w:val="28"/>
          <w:szCs w:val="28"/>
        </w:rPr>
      </w:pPr>
    </w:p>
    <w:p w14:paraId="16F0AAE2">
      <w:pPr>
        <w:spacing w:afterAutospacing="0"/>
        <w:rPr>
          <w:rFonts w:hint="eastAsia" w:ascii="方正仿宋_GB2312" w:hAnsi="方正仿宋_GB2312" w:eastAsia="仿宋" w:cs="方正仿宋_GB2312"/>
          <w:sz w:val="28"/>
          <w:szCs w:val="28"/>
        </w:rPr>
      </w:pPr>
    </w:p>
    <w:p w14:paraId="3153E217">
      <w:pPr>
        <w:spacing w:afterAutospacing="0"/>
        <w:rPr>
          <w:rFonts w:hint="eastAsia" w:ascii="方正仿宋_GB2312" w:hAnsi="方正仿宋_GB2312" w:eastAsia="仿宋" w:cs="方正仿宋_GB2312"/>
          <w:sz w:val="28"/>
          <w:szCs w:val="28"/>
        </w:rPr>
      </w:pPr>
    </w:p>
    <w:p w14:paraId="082A56D2">
      <w:pPr>
        <w:pStyle w:val="2"/>
        <w:bidi w:val="0"/>
        <w:spacing w:before="0" w:beforeLines="0" w:beforeAutospacing="0" w:after="0" w:afterLines="0" w:afterAutospacing="0"/>
        <w:jc w:val="center"/>
        <w:rPr>
          <w:rFonts w:hint="eastAsia" w:ascii="方正公文小标宋" w:hAnsi="方正公文小标宋" w:eastAsia="方正公文小标宋" w:cs="方正公文小标宋"/>
          <w:sz w:val="44"/>
          <w:szCs w:val="44"/>
        </w:rPr>
      </w:pPr>
      <w:bookmarkStart w:id="16" w:name="_Toc16851"/>
      <w:bookmarkStart w:id="17" w:name="_Toc32531"/>
      <w:r>
        <w:rPr>
          <w:rFonts w:hint="eastAsia" w:ascii="方正公文小标宋" w:hAnsi="方正公文小标宋" w:eastAsia="方正公文小标宋" w:cs="方正公文小标宋"/>
          <w:sz w:val="44"/>
          <w:szCs w:val="44"/>
        </w:rPr>
        <w:t>死亡提取</w:t>
      </w:r>
      <w:bookmarkEnd w:id="16"/>
      <w:bookmarkEnd w:id="17"/>
    </w:p>
    <w:p w14:paraId="3F20CD23">
      <w:pPr>
        <w:spacing w:beforeAutospacing="0"/>
        <w:jc w:val="center"/>
        <w:rPr>
          <w:rFonts w:hint="eastAsia" w:ascii="方正公文小标宋" w:hAnsi="方正公文小标宋" w:eastAsia="方正公文小标宋" w:cs="方正公文小标宋"/>
          <w:sz w:val="28"/>
          <w:szCs w:val="28"/>
        </w:rPr>
      </w:pPr>
      <w:r>
        <w:rPr>
          <w:rFonts w:hint="eastAsia" w:ascii="方正公文小标宋" w:hAnsi="方正公文小标宋" w:eastAsia="方正公文小标宋" w:cs="方正公文小标宋"/>
          <w:sz w:val="28"/>
          <w:szCs w:val="28"/>
        </w:rPr>
        <w:t>（线下办理）</w:t>
      </w:r>
    </w:p>
    <w:p w14:paraId="27DB99A9">
      <w:pPr>
        <w:rPr>
          <w:rFonts w:hint="eastAsia" w:ascii="黑体" w:hAnsi="黑体" w:eastAsia="黑体" w:cs="黑体"/>
          <w:b/>
          <w:bCs/>
          <w:sz w:val="28"/>
          <w:szCs w:val="28"/>
          <w:lang w:val="en-US" w:eastAsia="zh-CN"/>
        </w:rPr>
      </w:pPr>
      <w:r>
        <w:rPr>
          <w:rFonts w:hint="eastAsia" w:ascii="黑体" w:hAnsi="黑体" w:eastAsia="黑体" w:cs="黑体"/>
          <w:b/>
          <w:bCs/>
          <w:sz w:val="28"/>
          <w:szCs w:val="28"/>
        </w:rPr>
        <w:t>一</w:t>
      </w:r>
      <w:r>
        <w:rPr>
          <w:rFonts w:hint="eastAsia" w:ascii="黑体" w:hAnsi="黑体" w:eastAsia="黑体" w:cs="黑体"/>
          <w:b/>
          <w:bCs/>
          <w:sz w:val="28"/>
          <w:szCs w:val="28"/>
          <w:lang w:eastAsia="zh-CN"/>
        </w:rPr>
        <w:t>、</w:t>
      </w:r>
      <w:r>
        <w:rPr>
          <w:rFonts w:hint="eastAsia" w:ascii="黑体" w:hAnsi="黑体" w:eastAsia="黑体" w:cs="黑体"/>
          <w:b/>
          <w:bCs/>
          <w:sz w:val="28"/>
          <w:szCs w:val="28"/>
          <w:lang w:val="en-US" w:eastAsia="zh-CN"/>
        </w:rPr>
        <w:t>政策规定</w:t>
      </w:r>
    </w:p>
    <w:p w14:paraId="183EAB74">
      <w:pPr>
        <w:rPr>
          <w:rFonts w:hint="eastAsia" w:ascii="方正仿宋_GB2312" w:hAnsi="方正仿宋_GB2312" w:eastAsia="仿宋" w:cs="方正仿宋_GB2312"/>
          <w:b w:val="0"/>
          <w:bCs w:val="0"/>
          <w:i w:val="0"/>
          <w:iCs w:val="0"/>
          <w:caps w:val="0"/>
          <w:color w:val="auto"/>
          <w:spacing w:val="7"/>
          <w:kern w:val="0"/>
          <w:sz w:val="28"/>
          <w:szCs w:val="28"/>
          <w:highlight w:val="none"/>
          <w:shd w:val="clear" w:fill="FFFFFF"/>
          <w:lang w:val="en-US" w:eastAsia="zh-CN" w:bidi="ar"/>
        </w:rPr>
      </w:pPr>
      <w:r>
        <w:rPr>
          <w:rFonts w:hint="eastAsia" w:ascii="方正仿宋_GB2312" w:hAnsi="方正仿宋_GB2312" w:eastAsia="仿宋" w:cs="方正仿宋_GB2312"/>
          <w:b w:val="0"/>
          <w:bCs w:val="0"/>
          <w:i w:val="0"/>
          <w:iCs w:val="0"/>
          <w:caps w:val="0"/>
          <w:color w:val="auto"/>
          <w:spacing w:val="7"/>
          <w:kern w:val="0"/>
          <w:sz w:val="28"/>
          <w:szCs w:val="28"/>
          <w:highlight w:val="none"/>
          <w:shd w:val="clear" w:fill="FFFFFF"/>
          <w:lang w:val="en-US" w:eastAsia="zh-CN" w:bidi="ar"/>
        </w:rPr>
        <w:t>缴存人死亡或被宣告死亡提取的，死亡人公积金余额不足1000元的，可由配偶或直系亲属凭户口本或公安部门出具的亲属关系证明提取公积金；死亡人公积金余额大于1000元（含）的，必须由全部法定继承人本人签订</w:t>
      </w:r>
      <w:r>
        <w:rPr>
          <w:rFonts w:hint="eastAsia" w:ascii="方正仿宋_GB2312" w:hAnsi="方正仿宋_GB2312" w:eastAsia="仿宋" w:cs="方正仿宋_GB2312"/>
          <w:color w:val="auto"/>
          <w:sz w:val="28"/>
          <w:szCs w:val="28"/>
        </w:rPr>
        <w:t>《公积金提取授权承诺书》</w:t>
      </w:r>
      <w:r>
        <w:rPr>
          <w:rFonts w:hint="eastAsia" w:ascii="方正仿宋_GB2312" w:hAnsi="方正仿宋_GB2312" w:eastAsia="仿宋" w:cs="方正仿宋_GB2312"/>
          <w:color w:val="auto"/>
          <w:sz w:val="28"/>
          <w:szCs w:val="28"/>
          <w:lang w:val="en-US" w:eastAsia="zh-CN"/>
        </w:rPr>
        <w:t>或提供公证处出具的公证书</w:t>
      </w:r>
      <w:r>
        <w:rPr>
          <w:rFonts w:hint="eastAsia" w:ascii="方正仿宋_GB2312" w:hAnsi="方正仿宋_GB2312" w:eastAsia="仿宋" w:cs="方正仿宋_GB2312"/>
          <w:b w:val="0"/>
          <w:bCs w:val="0"/>
          <w:i w:val="0"/>
          <w:iCs w:val="0"/>
          <w:caps w:val="0"/>
          <w:color w:val="auto"/>
          <w:spacing w:val="7"/>
          <w:kern w:val="0"/>
          <w:sz w:val="28"/>
          <w:szCs w:val="28"/>
          <w:highlight w:val="none"/>
          <w:shd w:val="clear" w:fill="FFFFFF"/>
          <w:lang w:val="en-US" w:eastAsia="zh-CN" w:bidi="ar"/>
        </w:rPr>
        <w:t>。</w:t>
      </w:r>
    </w:p>
    <w:p w14:paraId="26B65E1F">
      <w:pPr>
        <w:rPr>
          <w:rFonts w:hint="eastAsia" w:ascii="黑体" w:hAnsi="黑体" w:eastAsia="黑体" w:cs="黑体"/>
          <w:b/>
          <w:bCs/>
          <w:sz w:val="28"/>
          <w:szCs w:val="28"/>
        </w:rPr>
      </w:pPr>
      <w:r>
        <w:rPr>
          <w:rFonts w:hint="eastAsia" w:ascii="黑体" w:hAnsi="黑体" w:eastAsia="黑体" w:cs="黑体"/>
          <w:b/>
          <w:bCs/>
          <w:sz w:val="28"/>
          <w:szCs w:val="28"/>
          <w:lang w:val="en-US" w:eastAsia="zh-CN"/>
        </w:rPr>
        <w:t>二、</w:t>
      </w:r>
      <w:r>
        <w:rPr>
          <w:rFonts w:hint="eastAsia" w:ascii="黑体" w:hAnsi="黑体" w:eastAsia="黑体" w:cs="黑体"/>
          <w:b/>
          <w:bCs/>
          <w:sz w:val="28"/>
          <w:szCs w:val="28"/>
        </w:rPr>
        <w:t>办理条件</w:t>
      </w:r>
    </w:p>
    <w:p w14:paraId="31D66005">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（一）</w:t>
      </w:r>
      <w:r>
        <w:rPr>
          <w:rFonts w:hint="eastAsia" w:ascii="方正仿宋_GB2312" w:hAnsi="方正仿宋_GB2312" w:eastAsia="仿宋" w:cs="方正仿宋_GB2312"/>
          <w:sz w:val="28"/>
          <w:szCs w:val="28"/>
        </w:rPr>
        <w:t>死亡</w:t>
      </w:r>
      <w:r>
        <w:rPr>
          <w:rFonts w:hint="eastAsia" w:ascii="方正仿宋_GB2312" w:hAnsi="方正仿宋_GB2312" w:eastAsia="仿宋" w:cs="方正仿宋_GB2312"/>
          <w:sz w:val="28"/>
          <w:szCs w:val="28"/>
          <w:lang w:val="en-US" w:eastAsia="zh-CN"/>
        </w:rPr>
        <w:t>缴存</w:t>
      </w:r>
      <w:r>
        <w:rPr>
          <w:rFonts w:hint="eastAsia" w:ascii="方正仿宋_GB2312" w:hAnsi="方正仿宋_GB2312" w:eastAsia="仿宋" w:cs="方正仿宋_GB2312"/>
          <w:sz w:val="28"/>
          <w:szCs w:val="28"/>
        </w:rPr>
        <w:t>人夫妻双方没有未还清的公积金贷款（担保）；</w:t>
      </w:r>
    </w:p>
    <w:p w14:paraId="118A07CD">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（二）</w:t>
      </w:r>
      <w:r>
        <w:rPr>
          <w:rFonts w:hint="eastAsia" w:ascii="方正仿宋_GB2312" w:hAnsi="方正仿宋_GB2312" w:eastAsia="仿宋" w:cs="方正仿宋_GB2312"/>
          <w:sz w:val="28"/>
          <w:szCs w:val="28"/>
        </w:rPr>
        <w:t>死亡</w:t>
      </w:r>
      <w:r>
        <w:rPr>
          <w:rFonts w:hint="eastAsia" w:ascii="方正仿宋_GB2312" w:hAnsi="方正仿宋_GB2312" w:eastAsia="仿宋" w:cs="方正仿宋_GB2312"/>
          <w:sz w:val="28"/>
          <w:szCs w:val="28"/>
          <w:lang w:val="en-US" w:eastAsia="zh-CN"/>
        </w:rPr>
        <w:t>缴存</w:t>
      </w:r>
      <w:r>
        <w:rPr>
          <w:rFonts w:hint="eastAsia" w:ascii="方正仿宋_GB2312" w:hAnsi="方正仿宋_GB2312" w:eastAsia="仿宋" w:cs="方正仿宋_GB2312"/>
          <w:sz w:val="28"/>
          <w:szCs w:val="28"/>
        </w:rPr>
        <w:t>人的公积金账户不能是冻结、黑名单或其他禁止使用状态；</w:t>
      </w:r>
    </w:p>
    <w:p w14:paraId="765307C9">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（三）</w:t>
      </w:r>
      <w:r>
        <w:rPr>
          <w:rFonts w:hint="eastAsia" w:ascii="方正仿宋_GB2312" w:hAnsi="方正仿宋_GB2312" w:eastAsia="仿宋" w:cs="方正仿宋_GB2312"/>
          <w:sz w:val="28"/>
          <w:szCs w:val="28"/>
        </w:rPr>
        <w:t>缴存单位已为死亡</w:t>
      </w:r>
      <w:r>
        <w:rPr>
          <w:rFonts w:hint="eastAsia" w:ascii="方正仿宋_GB2312" w:hAnsi="方正仿宋_GB2312" w:eastAsia="仿宋" w:cs="方正仿宋_GB2312"/>
          <w:sz w:val="28"/>
          <w:szCs w:val="28"/>
          <w:lang w:val="en-US" w:eastAsia="zh-CN"/>
        </w:rPr>
        <w:t>缴存</w:t>
      </w:r>
      <w:r>
        <w:rPr>
          <w:rFonts w:hint="eastAsia" w:ascii="方正仿宋_GB2312" w:hAnsi="方正仿宋_GB2312" w:eastAsia="仿宋" w:cs="方正仿宋_GB2312"/>
          <w:sz w:val="28"/>
          <w:szCs w:val="28"/>
        </w:rPr>
        <w:t>人办理了账户封存。</w:t>
      </w:r>
    </w:p>
    <w:p w14:paraId="5B24AF41">
      <w:pPr>
        <w:rPr>
          <w:rFonts w:hint="eastAsia" w:ascii="黑体" w:hAnsi="黑体" w:eastAsia="黑体" w:cs="黑体"/>
          <w:b/>
          <w:bCs/>
          <w:sz w:val="28"/>
          <w:szCs w:val="28"/>
        </w:rPr>
      </w:pPr>
      <w:r>
        <w:rPr>
          <w:rFonts w:hint="eastAsia" w:ascii="黑体" w:hAnsi="黑体" w:eastAsia="黑体" w:cs="黑体"/>
          <w:b/>
          <w:bCs/>
          <w:sz w:val="28"/>
          <w:szCs w:val="28"/>
          <w:lang w:val="en-US" w:eastAsia="zh-CN"/>
        </w:rPr>
        <w:t>三</w:t>
      </w:r>
      <w:r>
        <w:rPr>
          <w:rFonts w:hint="eastAsia" w:ascii="黑体" w:hAnsi="黑体" w:eastAsia="黑体" w:cs="黑体"/>
          <w:b/>
          <w:bCs/>
          <w:sz w:val="28"/>
          <w:szCs w:val="28"/>
        </w:rPr>
        <w:t>、所需材料</w:t>
      </w:r>
    </w:p>
    <w:p w14:paraId="31BAF906">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（一）</w:t>
      </w:r>
      <w:r>
        <w:rPr>
          <w:rFonts w:hint="eastAsia" w:ascii="方正仿宋_GB2312" w:hAnsi="方正仿宋_GB2312" w:eastAsia="仿宋" w:cs="方正仿宋_GB2312"/>
          <w:sz w:val="28"/>
          <w:szCs w:val="28"/>
        </w:rPr>
        <w:t>死亡人身份证原件；</w:t>
      </w:r>
    </w:p>
    <w:p w14:paraId="4EF54B6E">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（二）</w:t>
      </w:r>
      <w:r>
        <w:rPr>
          <w:rFonts w:hint="eastAsia" w:ascii="方正仿宋_GB2312" w:hAnsi="方正仿宋_GB2312" w:eastAsia="仿宋" w:cs="方正仿宋_GB2312"/>
          <w:sz w:val="28"/>
          <w:szCs w:val="28"/>
        </w:rPr>
        <w:t>医学死亡证明或火化证原件；</w:t>
      </w:r>
    </w:p>
    <w:p w14:paraId="1AC00DFE">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（三）</w:t>
      </w:r>
      <w:r>
        <w:rPr>
          <w:rFonts w:hint="eastAsia" w:ascii="方正仿宋_GB2312" w:hAnsi="方正仿宋_GB2312" w:eastAsia="仿宋" w:cs="方正仿宋_GB2312"/>
          <w:sz w:val="28"/>
          <w:szCs w:val="28"/>
        </w:rPr>
        <w:t>《公积金提取授权承诺书》</w:t>
      </w:r>
      <w:r>
        <w:rPr>
          <w:rFonts w:hint="eastAsia" w:ascii="方正仿宋_GB2312" w:hAnsi="方正仿宋_GB2312" w:eastAsia="仿宋" w:cs="方正仿宋_GB2312"/>
          <w:sz w:val="28"/>
          <w:szCs w:val="28"/>
          <w:lang w:val="en-US" w:eastAsia="zh-CN"/>
        </w:rPr>
        <w:t>或</w:t>
      </w:r>
      <w:r>
        <w:rPr>
          <w:rFonts w:hint="eastAsia" w:ascii="方正仿宋_GB2312" w:hAnsi="方正仿宋_GB2312" w:eastAsia="仿宋" w:cs="方正仿宋_GB2312"/>
          <w:sz w:val="28"/>
          <w:szCs w:val="28"/>
          <w:highlight w:val="none"/>
          <w:lang w:val="en-US" w:eastAsia="zh-CN"/>
        </w:rPr>
        <w:t>《公证书》</w:t>
      </w:r>
      <w:r>
        <w:rPr>
          <w:rFonts w:hint="eastAsia" w:ascii="方正仿宋_GB2312" w:hAnsi="方正仿宋_GB2312" w:eastAsia="仿宋" w:cs="方正仿宋_GB2312"/>
          <w:sz w:val="28"/>
          <w:szCs w:val="28"/>
        </w:rPr>
        <w:t>；</w:t>
      </w:r>
    </w:p>
    <w:p w14:paraId="6CA6929A">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（四）</w:t>
      </w:r>
      <w:r>
        <w:rPr>
          <w:rFonts w:hint="eastAsia" w:ascii="方正仿宋_GB2312" w:hAnsi="方正仿宋_GB2312" w:eastAsia="仿宋" w:cs="方正仿宋_GB2312"/>
          <w:sz w:val="28"/>
          <w:szCs w:val="28"/>
        </w:rPr>
        <w:t>继承人身份证原件；</w:t>
      </w:r>
    </w:p>
    <w:p w14:paraId="486269C7">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（五）</w:t>
      </w:r>
      <w:r>
        <w:rPr>
          <w:rFonts w:hint="eastAsia" w:ascii="方正仿宋_GB2312" w:hAnsi="方正仿宋_GB2312" w:eastAsia="仿宋" w:cs="方正仿宋_GB2312"/>
          <w:sz w:val="28"/>
          <w:szCs w:val="28"/>
        </w:rPr>
        <w:t>继承人</w:t>
      </w:r>
      <w:r>
        <w:rPr>
          <w:rFonts w:hint="eastAsia" w:ascii="方正仿宋_GB2312" w:hAnsi="方正仿宋_GB2312" w:eastAsia="仿宋" w:cs="方正仿宋_GB2312"/>
          <w:sz w:val="28"/>
          <w:szCs w:val="28"/>
          <w:lang w:val="en-US" w:eastAsia="zh-CN"/>
        </w:rPr>
        <w:t>名下</w:t>
      </w:r>
      <w:r>
        <w:rPr>
          <w:rFonts w:hint="eastAsia" w:ascii="方正仿宋_GB2312" w:hAnsi="方正仿宋_GB2312" w:eastAsia="仿宋" w:cs="方正仿宋_GB2312"/>
          <w:sz w:val="28"/>
          <w:szCs w:val="28"/>
        </w:rPr>
        <w:t>一类银行储蓄卡（仅限中国银行、农业银行、工商银行、建设银行、交通银行）。</w:t>
      </w:r>
    </w:p>
    <w:p w14:paraId="5DB6D468">
      <w:pPr>
        <w:rPr>
          <w:rFonts w:hint="eastAsia" w:ascii="黑体" w:hAnsi="黑体" w:eastAsia="黑体" w:cs="黑体"/>
          <w:b/>
          <w:bCs/>
          <w:sz w:val="28"/>
          <w:szCs w:val="28"/>
        </w:rPr>
      </w:pPr>
      <w:r>
        <w:rPr>
          <w:rFonts w:hint="eastAsia" w:ascii="黑体" w:hAnsi="黑体" w:eastAsia="黑体" w:cs="黑体"/>
          <w:b/>
          <w:bCs/>
          <w:sz w:val="28"/>
          <w:szCs w:val="28"/>
          <w:lang w:val="en-US" w:eastAsia="zh-CN"/>
        </w:rPr>
        <w:t>四</w:t>
      </w:r>
      <w:r>
        <w:rPr>
          <w:rFonts w:hint="eastAsia" w:ascii="黑体" w:hAnsi="黑体" w:eastAsia="黑体" w:cs="黑体"/>
          <w:b/>
          <w:bCs/>
          <w:sz w:val="28"/>
          <w:szCs w:val="28"/>
        </w:rPr>
        <w:t>、办理渠道</w:t>
      </w:r>
    </w:p>
    <w:p w14:paraId="4631DB88">
      <w:pPr>
        <w:rPr>
          <w:rFonts w:hint="eastAsia" w:ascii="方正仿宋_GB2312" w:hAnsi="方正仿宋_GB2312" w:eastAsia="仿宋" w:cs="方正仿宋_GB2312"/>
          <w:sz w:val="28"/>
          <w:szCs w:val="28"/>
        </w:rPr>
      </w:pPr>
      <w:r>
        <w:rPr>
          <w:rFonts w:hint="eastAsia" w:ascii="楷体" w:hAnsi="楷体" w:eastAsia="楷体" w:cs="楷体"/>
          <w:b/>
          <w:bCs/>
          <w:sz w:val="28"/>
          <w:szCs w:val="28"/>
        </w:rPr>
        <w:t>线下办理流程：</w:t>
      </w:r>
      <w:r>
        <w:rPr>
          <w:rFonts w:hint="eastAsia" w:ascii="方正仿宋_GB2312" w:hAnsi="方正仿宋_GB2312" w:eastAsia="仿宋" w:cs="方正仿宋_GB2312"/>
          <w:sz w:val="28"/>
          <w:szCs w:val="28"/>
        </w:rPr>
        <w:t>提取人拿齐所需材料到公积金服务窗口办理，如手续齐全，当时划款，即办即结。</w:t>
      </w:r>
    </w:p>
    <w:p w14:paraId="74E9E8CE">
      <w:pPr>
        <w:spacing w:afterAutospacing="0"/>
        <w:rPr>
          <w:rFonts w:hint="eastAsia" w:ascii="方正仿宋_GB2312" w:hAnsi="方正仿宋_GB2312" w:eastAsia="仿宋" w:cs="方正仿宋_GB2312"/>
          <w:sz w:val="28"/>
          <w:szCs w:val="28"/>
        </w:rPr>
      </w:pPr>
    </w:p>
    <w:p w14:paraId="51FE22AA">
      <w:pPr>
        <w:spacing w:afterAutospacing="0"/>
        <w:rPr>
          <w:rFonts w:hint="eastAsia" w:ascii="方正仿宋_GB2312" w:hAnsi="方正仿宋_GB2312" w:eastAsia="仿宋" w:cs="方正仿宋_GB2312"/>
          <w:sz w:val="28"/>
          <w:szCs w:val="28"/>
        </w:rPr>
      </w:pPr>
    </w:p>
    <w:p w14:paraId="628E6D3A">
      <w:pPr>
        <w:spacing w:afterAutospacing="0"/>
        <w:rPr>
          <w:rFonts w:hint="eastAsia" w:ascii="方正仿宋_GB2312" w:hAnsi="方正仿宋_GB2312" w:eastAsia="仿宋" w:cs="方正仿宋_GB2312"/>
          <w:sz w:val="28"/>
          <w:szCs w:val="28"/>
        </w:rPr>
      </w:pPr>
    </w:p>
    <w:p w14:paraId="4C535C88">
      <w:pPr>
        <w:pStyle w:val="2"/>
        <w:bidi w:val="0"/>
        <w:spacing w:before="0" w:beforeLines="0" w:beforeAutospacing="0" w:after="0" w:afterLines="0" w:afterAutospacing="0"/>
        <w:jc w:val="center"/>
        <w:rPr>
          <w:rFonts w:hint="eastAsia" w:ascii="方正公文小标宋" w:hAnsi="方正公文小标宋" w:eastAsia="方正公文小标宋" w:cs="方正公文小标宋"/>
          <w:sz w:val="44"/>
          <w:szCs w:val="44"/>
        </w:rPr>
      </w:pPr>
      <w:bookmarkStart w:id="18" w:name="_Toc18594"/>
      <w:bookmarkStart w:id="19" w:name="_Toc32207"/>
      <w:r>
        <w:rPr>
          <w:rFonts w:hint="eastAsia" w:ascii="方正公文小标宋" w:hAnsi="方正公文小标宋" w:eastAsia="方正公文小标宋" w:cs="方正公文小标宋"/>
          <w:sz w:val="44"/>
          <w:szCs w:val="44"/>
        </w:rPr>
        <w:t>出国（境）定居提取</w:t>
      </w:r>
      <w:bookmarkEnd w:id="18"/>
      <w:bookmarkEnd w:id="19"/>
    </w:p>
    <w:p w14:paraId="05B41C0F">
      <w:pPr>
        <w:spacing w:beforeAutospacing="0"/>
        <w:jc w:val="center"/>
        <w:rPr>
          <w:rFonts w:hint="eastAsia" w:ascii="方正公文小标宋" w:hAnsi="方正公文小标宋" w:eastAsia="方正公文小标宋" w:cs="方正公文小标宋"/>
          <w:sz w:val="28"/>
          <w:szCs w:val="28"/>
        </w:rPr>
      </w:pPr>
      <w:r>
        <w:rPr>
          <w:rFonts w:hint="eastAsia" w:ascii="方正公文小标宋" w:hAnsi="方正公文小标宋" w:eastAsia="方正公文小标宋" w:cs="方正公文小标宋"/>
          <w:sz w:val="28"/>
          <w:szCs w:val="28"/>
        </w:rPr>
        <w:t>（线下办理）</w:t>
      </w:r>
    </w:p>
    <w:p w14:paraId="2205B290">
      <w:pPr>
        <w:rPr>
          <w:rFonts w:hint="eastAsia" w:ascii="黑体" w:hAnsi="黑体" w:eastAsia="黑体" w:cs="黑体"/>
          <w:b/>
          <w:bCs/>
          <w:sz w:val="28"/>
          <w:szCs w:val="28"/>
          <w:lang w:val="en-US" w:eastAsia="zh-CN"/>
        </w:rPr>
      </w:pPr>
      <w:r>
        <w:rPr>
          <w:rFonts w:hint="eastAsia" w:ascii="黑体" w:hAnsi="黑体" w:eastAsia="黑体" w:cs="黑体"/>
          <w:b/>
          <w:bCs/>
          <w:sz w:val="28"/>
          <w:szCs w:val="28"/>
        </w:rPr>
        <w:t>一</w:t>
      </w:r>
      <w:r>
        <w:rPr>
          <w:rFonts w:hint="eastAsia" w:ascii="黑体" w:hAnsi="黑体" w:eastAsia="黑体" w:cs="黑体"/>
          <w:b/>
          <w:bCs/>
          <w:sz w:val="28"/>
          <w:szCs w:val="28"/>
          <w:lang w:eastAsia="zh-CN"/>
        </w:rPr>
        <w:t>、</w:t>
      </w:r>
      <w:r>
        <w:rPr>
          <w:rFonts w:hint="eastAsia" w:ascii="黑体" w:hAnsi="黑体" w:eastAsia="黑体" w:cs="黑体"/>
          <w:b/>
          <w:bCs/>
          <w:sz w:val="28"/>
          <w:szCs w:val="28"/>
          <w:lang w:val="en-US" w:eastAsia="zh-CN"/>
        </w:rPr>
        <w:t>政策规定</w:t>
      </w:r>
    </w:p>
    <w:p w14:paraId="487D18F1">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b w:val="0"/>
          <w:bCs w:val="0"/>
          <w:i w:val="0"/>
          <w:iCs w:val="0"/>
          <w:caps w:val="0"/>
          <w:color w:val="auto"/>
          <w:spacing w:val="7"/>
          <w:kern w:val="0"/>
          <w:sz w:val="28"/>
          <w:szCs w:val="28"/>
          <w:highlight w:val="none"/>
          <w:shd w:val="clear" w:fill="FFFFFF"/>
          <w:lang w:val="en-US" w:eastAsia="zh-CN" w:bidi="ar"/>
        </w:rPr>
        <w:t>出境定居（包括出境定居或赴港、澳、台地区定居）的，缴存单位应当为提取人办理了账户封存，提取申请人可以申请提取本人账户内的住房公积金。</w:t>
      </w:r>
    </w:p>
    <w:p w14:paraId="18FD3166">
      <w:pPr>
        <w:rPr>
          <w:rFonts w:hint="eastAsia" w:ascii="黑体" w:hAnsi="黑体" w:eastAsia="黑体" w:cs="黑体"/>
          <w:b/>
          <w:bCs/>
          <w:sz w:val="28"/>
          <w:szCs w:val="28"/>
        </w:rPr>
      </w:pPr>
      <w:r>
        <w:rPr>
          <w:rFonts w:hint="eastAsia" w:ascii="黑体" w:hAnsi="黑体" w:eastAsia="黑体" w:cs="黑体"/>
          <w:b/>
          <w:bCs/>
          <w:sz w:val="28"/>
          <w:szCs w:val="28"/>
          <w:lang w:val="en-US" w:eastAsia="zh-CN"/>
        </w:rPr>
        <w:t>二</w:t>
      </w:r>
      <w:r>
        <w:rPr>
          <w:rFonts w:hint="eastAsia" w:ascii="黑体" w:hAnsi="黑体" w:eastAsia="黑体" w:cs="黑体"/>
          <w:b/>
          <w:bCs/>
          <w:sz w:val="28"/>
          <w:szCs w:val="28"/>
        </w:rPr>
        <w:t>、办理条件</w:t>
      </w:r>
    </w:p>
    <w:p w14:paraId="5CBE8B21">
      <w:pPr>
        <w:rPr>
          <w:rFonts w:hint="eastAsia" w:ascii="方正仿宋_GB2312" w:hAnsi="方正仿宋_GB2312" w:eastAsia="仿宋" w:cs="方正仿宋_GB2312"/>
          <w:sz w:val="28"/>
          <w:szCs w:val="28"/>
          <w:lang w:eastAsia="zh-CN"/>
        </w:rPr>
      </w:pPr>
      <w:r>
        <w:rPr>
          <w:rFonts w:hint="eastAsia" w:ascii="方正仿宋_GB2312" w:hAnsi="方正仿宋_GB2312" w:eastAsia="仿宋" w:cs="方正仿宋_GB2312"/>
          <w:sz w:val="28"/>
          <w:szCs w:val="28"/>
        </w:rPr>
        <w:t>提取人夫妻双方账户没有未还清的公积金贷款（担保）、冻结、黑名单等情况</w:t>
      </w:r>
      <w:r>
        <w:rPr>
          <w:rFonts w:hint="eastAsia" w:ascii="方正仿宋_GB2312" w:hAnsi="方正仿宋_GB2312" w:eastAsia="仿宋" w:cs="方正仿宋_GB2312"/>
          <w:sz w:val="28"/>
          <w:szCs w:val="28"/>
          <w:lang w:eastAsia="zh-CN"/>
        </w:rPr>
        <w:t>。</w:t>
      </w:r>
    </w:p>
    <w:p w14:paraId="3043FC86">
      <w:pPr>
        <w:rPr>
          <w:rFonts w:hint="eastAsia" w:ascii="黑体" w:hAnsi="黑体" w:eastAsia="黑体" w:cs="黑体"/>
          <w:b/>
          <w:bCs/>
          <w:sz w:val="28"/>
          <w:szCs w:val="28"/>
        </w:rPr>
      </w:pPr>
      <w:r>
        <w:rPr>
          <w:rFonts w:hint="eastAsia" w:ascii="黑体" w:hAnsi="黑体" w:eastAsia="黑体" w:cs="黑体"/>
          <w:b/>
          <w:bCs/>
          <w:sz w:val="28"/>
          <w:szCs w:val="28"/>
          <w:lang w:val="en-US" w:eastAsia="zh-CN"/>
        </w:rPr>
        <w:t>三</w:t>
      </w:r>
      <w:r>
        <w:rPr>
          <w:rFonts w:hint="eastAsia" w:ascii="黑体" w:hAnsi="黑体" w:eastAsia="黑体" w:cs="黑体"/>
          <w:b/>
          <w:bCs/>
          <w:sz w:val="28"/>
          <w:szCs w:val="28"/>
        </w:rPr>
        <w:t>、所需材料</w:t>
      </w:r>
    </w:p>
    <w:p w14:paraId="4A126606">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（一）</w:t>
      </w:r>
      <w:r>
        <w:rPr>
          <w:rFonts w:hint="eastAsia" w:ascii="方正仿宋_GB2312" w:hAnsi="方正仿宋_GB2312" w:eastAsia="仿宋" w:cs="方正仿宋_GB2312"/>
          <w:sz w:val="28"/>
          <w:szCs w:val="28"/>
        </w:rPr>
        <w:t>提取人身份证原件；</w:t>
      </w:r>
    </w:p>
    <w:p w14:paraId="5D01915A">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（二）</w:t>
      </w:r>
      <w:r>
        <w:rPr>
          <w:rFonts w:hint="eastAsia" w:ascii="方正仿宋_GB2312" w:hAnsi="方正仿宋_GB2312" w:eastAsia="仿宋" w:cs="方正仿宋_GB2312"/>
          <w:sz w:val="28"/>
          <w:szCs w:val="28"/>
        </w:rPr>
        <w:t>由公安部门出具的户口注销证明或国（境）外定居证明；</w:t>
      </w:r>
    </w:p>
    <w:p w14:paraId="0359056B">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（三）</w:t>
      </w:r>
      <w:r>
        <w:rPr>
          <w:rFonts w:hint="eastAsia" w:ascii="方正仿宋_GB2312" w:hAnsi="方正仿宋_GB2312" w:eastAsia="仿宋" w:cs="方正仿宋_GB2312"/>
          <w:sz w:val="28"/>
          <w:szCs w:val="28"/>
        </w:rPr>
        <w:t>提取人本人一类银行储蓄卡（仅限中国银行、农业银行、工商银行、建设银行、交通银行）。</w:t>
      </w:r>
    </w:p>
    <w:p w14:paraId="0EAA4C8F">
      <w:pPr>
        <w:rPr>
          <w:rFonts w:hint="eastAsia" w:ascii="黑体" w:hAnsi="黑体" w:eastAsia="黑体" w:cs="黑体"/>
          <w:b/>
          <w:bCs/>
          <w:sz w:val="28"/>
          <w:szCs w:val="28"/>
        </w:rPr>
      </w:pPr>
      <w:r>
        <w:rPr>
          <w:rFonts w:hint="eastAsia" w:ascii="黑体" w:hAnsi="黑体" w:eastAsia="黑体" w:cs="黑体"/>
          <w:b/>
          <w:bCs/>
          <w:sz w:val="28"/>
          <w:szCs w:val="28"/>
          <w:lang w:val="en-US" w:eastAsia="zh-CN"/>
        </w:rPr>
        <w:t>四</w:t>
      </w:r>
      <w:r>
        <w:rPr>
          <w:rFonts w:hint="eastAsia" w:ascii="黑体" w:hAnsi="黑体" w:eastAsia="黑体" w:cs="黑体"/>
          <w:b/>
          <w:bCs/>
          <w:sz w:val="28"/>
          <w:szCs w:val="28"/>
        </w:rPr>
        <w:t>、办理渠道</w:t>
      </w:r>
    </w:p>
    <w:p w14:paraId="14B88AA5">
      <w:pPr>
        <w:rPr>
          <w:rFonts w:hint="eastAsia" w:ascii="方正仿宋_GB2312" w:hAnsi="方正仿宋_GB2312" w:eastAsia="仿宋" w:cs="方正仿宋_GB2312"/>
          <w:sz w:val="28"/>
          <w:szCs w:val="28"/>
        </w:rPr>
      </w:pPr>
      <w:r>
        <w:rPr>
          <w:rFonts w:hint="eastAsia" w:ascii="楷体" w:hAnsi="楷体" w:eastAsia="楷体" w:cs="楷体"/>
          <w:b/>
          <w:bCs/>
          <w:sz w:val="28"/>
          <w:szCs w:val="28"/>
        </w:rPr>
        <w:t>线下办理流程：</w:t>
      </w:r>
      <w:r>
        <w:rPr>
          <w:rFonts w:hint="eastAsia" w:ascii="方正仿宋_GB2312" w:hAnsi="方正仿宋_GB2312" w:eastAsia="仿宋" w:cs="方正仿宋_GB2312"/>
          <w:sz w:val="28"/>
          <w:szCs w:val="28"/>
        </w:rPr>
        <w:t>提取人拿齐所需材料到公积金服务窗口办理，如手续齐全，当时划款，即办即结。</w:t>
      </w:r>
    </w:p>
    <w:p w14:paraId="4BB2BBD2">
      <w:pPr>
        <w:rPr>
          <w:rFonts w:hint="eastAsia" w:ascii="方正仿宋_GB2312" w:hAnsi="方正仿宋_GB2312" w:eastAsia="仿宋" w:cs="方正仿宋_GB2312"/>
          <w:sz w:val="28"/>
          <w:szCs w:val="28"/>
        </w:rPr>
      </w:pPr>
    </w:p>
    <w:p w14:paraId="55FE389A">
      <w:pPr>
        <w:rPr>
          <w:rFonts w:hint="eastAsia" w:ascii="方正仿宋_GB2312" w:hAnsi="方正仿宋_GB2312" w:eastAsia="仿宋" w:cs="方正仿宋_GB2312"/>
          <w:sz w:val="28"/>
          <w:szCs w:val="28"/>
        </w:rPr>
      </w:pPr>
    </w:p>
    <w:p w14:paraId="2C6AFCE1">
      <w:pPr>
        <w:rPr>
          <w:rFonts w:hint="eastAsia" w:ascii="方正仿宋_GB2312" w:hAnsi="方正仿宋_GB2312" w:eastAsia="仿宋" w:cs="方正仿宋_GB2312"/>
          <w:sz w:val="28"/>
          <w:szCs w:val="28"/>
        </w:rPr>
      </w:pPr>
    </w:p>
    <w:p w14:paraId="2B89F124">
      <w:pPr>
        <w:rPr>
          <w:rFonts w:hint="eastAsia" w:ascii="方正仿宋_GB2312" w:hAnsi="方正仿宋_GB2312" w:eastAsia="仿宋" w:cs="方正仿宋_GB2312"/>
          <w:sz w:val="28"/>
          <w:szCs w:val="28"/>
        </w:rPr>
      </w:pPr>
    </w:p>
    <w:p w14:paraId="7BE66159">
      <w:pPr>
        <w:rPr>
          <w:rFonts w:hint="eastAsia" w:ascii="方正仿宋_GB2312" w:hAnsi="方正仿宋_GB2312" w:eastAsia="仿宋" w:cs="方正仿宋_GB2312"/>
          <w:sz w:val="28"/>
          <w:szCs w:val="28"/>
        </w:rPr>
      </w:pPr>
    </w:p>
    <w:p w14:paraId="74B2AE66">
      <w:pPr>
        <w:pStyle w:val="2"/>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jc w:val="center"/>
        <w:textAlignment w:val="auto"/>
        <w:rPr>
          <w:rFonts w:hint="eastAsia" w:ascii="方正公文小标宋" w:hAnsi="方正公文小标宋" w:eastAsia="方正公文小标宋" w:cs="方正公文小标宋"/>
          <w:sz w:val="44"/>
          <w:szCs w:val="44"/>
        </w:rPr>
      </w:pPr>
      <w:bookmarkStart w:id="20" w:name="_Toc32230"/>
      <w:bookmarkStart w:id="21" w:name="_Toc1324"/>
      <w:r>
        <w:rPr>
          <w:rFonts w:hint="eastAsia" w:ascii="方正公文小标宋" w:hAnsi="方正公文小标宋" w:eastAsia="方正公文小标宋" w:cs="方正公文小标宋"/>
          <w:sz w:val="44"/>
          <w:szCs w:val="44"/>
        </w:rPr>
        <w:t>重大疾病提取</w:t>
      </w:r>
      <w:bookmarkEnd w:id="20"/>
      <w:bookmarkEnd w:id="21"/>
    </w:p>
    <w:p w14:paraId="27B3EFE1">
      <w:pPr>
        <w:pageBreakBefore w:val="0"/>
        <w:widowControl w:val="0"/>
        <w:kinsoku/>
        <w:wordWrap/>
        <w:overflowPunct/>
        <w:topLinePunct w:val="0"/>
        <w:autoSpaceDE/>
        <w:autoSpaceDN/>
        <w:bidi w:val="0"/>
        <w:adjustRightInd/>
        <w:snapToGrid/>
        <w:spacing w:beforeAutospacing="0" w:line="360" w:lineRule="auto"/>
        <w:jc w:val="center"/>
        <w:textAlignment w:val="auto"/>
        <w:rPr>
          <w:rFonts w:hint="eastAsia" w:ascii="方正公文小标宋" w:hAnsi="方正公文小标宋" w:eastAsia="方正公文小标宋" w:cs="方正公文小标宋"/>
          <w:sz w:val="28"/>
          <w:szCs w:val="28"/>
        </w:rPr>
      </w:pPr>
      <w:r>
        <w:rPr>
          <w:rFonts w:hint="eastAsia" w:ascii="方正公文小标宋" w:hAnsi="方正公文小标宋" w:eastAsia="方正公文小标宋" w:cs="方正公文小标宋"/>
          <w:sz w:val="28"/>
          <w:szCs w:val="28"/>
        </w:rPr>
        <w:t>（线下办理）</w:t>
      </w:r>
    </w:p>
    <w:p w14:paraId="4A940F8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b/>
          <w:bCs/>
          <w:sz w:val="28"/>
          <w:szCs w:val="28"/>
          <w:lang w:val="en-US" w:eastAsia="zh-CN"/>
        </w:rPr>
      </w:pPr>
      <w:r>
        <w:rPr>
          <w:rFonts w:hint="eastAsia" w:ascii="黑体" w:hAnsi="黑体" w:eastAsia="黑体" w:cs="黑体"/>
          <w:b/>
          <w:bCs/>
          <w:sz w:val="28"/>
          <w:szCs w:val="28"/>
        </w:rPr>
        <w:t>一、</w:t>
      </w:r>
      <w:r>
        <w:rPr>
          <w:rFonts w:hint="eastAsia" w:ascii="黑体" w:hAnsi="黑体" w:eastAsia="黑体" w:cs="黑体"/>
          <w:b/>
          <w:bCs/>
          <w:sz w:val="28"/>
          <w:szCs w:val="28"/>
          <w:lang w:val="en-US" w:eastAsia="zh-CN"/>
        </w:rPr>
        <w:t>政策规定</w:t>
      </w:r>
    </w:p>
    <w:p w14:paraId="7BBBC3A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2312" w:hAnsi="方正仿宋_GB2312" w:eastAsia="仿宋" w:cs="方正仿宋_GB2312"/>
          <w:b w:val="0"/>
          <w:bCs w:val="0"/>
          <w:sz w:val="28"/>
          <w:szCs w:val="28"/>
          <w:lang w:val="en-US" w:eastAsia="zh-CN"/>
        </w:rPr>
      </w:pPr>
      <w:r>
        <w:rPr>
          <w:rFonts w:hint="eastAsia" w:ascii="方正仿宋_GB2312" w:hAnsi="方正仿宋_GB2312" w:eastAsia="仿宋" w:cs="方正仿宋_GB2312"/>
          <w:b w:val="0"/>
          <w:bCs w:val="0"/>
          <w:sz w:val="28"/>
          <w:szCs w:val="28"/>
          <w:lang w:val="en-US" w:eastAsia="zh-CN"/>
        </w:rPr>
        <w:t xml:space="preserve">（一）缴存人本人、配偶、子女，以及夫妻双方父母因重大伤病，造成家庭生活特别困难提取的，患者医药费用在完成基本医疗保险报销后，个人自费金额达2.5万元以上的，可按实际超出2.5万元以外的金额提取住房公积金；医药费发票有效期为：自办理出院之日起前推一年之内；满足亲情支取条件的，为同一患者支取公积金的总额度，不能超出个人自费部分减去2.5万元的金额。 </w:t>
      </w:r>
    </w:p>
    <w:p w14:paraId="57B809B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2312" w:hAnsi="方正仿宋_GB2312" w:eastAsia="仿宋" w:cs="方正仿宋_GB2312"/>
          <w:b w:val="0"/>
          <w:bCs w:val="0"/>
          <w:sz w:val="28"/>
          <w:szCs w:val="28"/>
          <w:lang w:val="en-US" w:eastAsia="zh-CN"/>
        </w:rPr>
      </w:pPr>
      <w:r>
        <w:rPr>
          <w:rFonts w:hint="eastAsia" w:ascii="方正仿宋_GB2312" w:hAnsi="方正仿宋_GB2312" w:eastAsia="仿宋" w:cs="方正仿宋_GB2312"/>
          <w:b w:val="0"/>
          <w:bCs w:val="0"/>
          <w:sz w:val="28"/>
          <w:szCs w:val="28"/>
          <w:lang w:val="en-US" w:eastAsia="zh-CN"/>
        </w:rPr>
        <w:t>（二）可以申请提取住房公积金的重大伤病病种，以银保监会规定的28种伤病为准。</w:t>
      </w:r>
    </w:p>
    <w:p w14:paraId="72347A0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二、</w:t>
      </w:r>
      <w:r>
        <w:rPr>
          <w:rFonts w:hint="eastAsia" w:ascii="黑体" w:hAnsi="黑体" w:eastAsia="黑体" w:cs="黑体"/>
          <w:b/>
          <w:bCs/>
          <w:sz w:val="28"/>
          <w:szCs w:val="28"/>
        </w:rPr>
        <w:t>办理条件</w:t>
      </w:r>
    </w:p>
    <w:p w14:paraId="6AE3034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2312" w:hAnsi="方正仿宋_GB2312" w:eastAsia="仿宋" w:cs="方正仿宋_GB2312"/>
          <w:sz w:val="28"/>
          <w:szCs w:val="28"/>
          <w:lang w:eastAsia="zh-CN"/>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一</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提取人夫妻双方账户没有未还清的公积金贷款（担保）、冻结、黑名单等情况</w:t>
      </w:r>
      <w:r>
        <w:rPr>
          <w:rFonts w:hint="eastAsia" w:ascii="方正仿宋_GB2312" w:hAnsi="方正仿宋_GB2312" w:eastAsia="仿宋" w:cs="方正仿宋_GB2312"/>
          <w:sz w:val="28"/>
          <w:szCs w:val="28"/>
          <w:lang w:eastAsia="zh-CN"/>
        </w:rPr>
        <w:t>。</w:t>
      </w:r>
    </w:p>
    <w:p w14:paraId="081D1EA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2312" w:hAnsi="方正仿宋_GB2312" w:eastAsia="仿宋" w:cs="方正仿宋_GB2312"/>
          <w:sz w:val="28"/>
          <w:szCs w:val="28"/>
          <w:lang w:eastAsia="zh-CN"/>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二</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b w:val="0"/>
          <w:bCs w:val="0"/>
          <w:i w:val="0"/>
          <w:iCs w:val="0"/>
          <w:caps w:val="0"/>
          <w:color w:val="auto"/>
          <w:spacing w:val="7"/>
          <w:kern w:val="0"/>
          <w:sz w:val="28"/>
          <w:szCs w:val="28"/>
          <w:highlight w:val="none"/>
          <w:shd w:val="clear" w:fill="FFFFFF"/>
          <w:lang w:val="en-US" w:eastAsia="zh-CN" w:bidi="ar"/>
        </w:rPr>
        <w:t>银保监会规定的28种伤病</w:t>
      </w:r>
      <w:r>
        <w:rPr>
          <w:rFonts w:hint="eastAsia" w:ascii="方正仿宋_GB2312" w:hAnsi="方正仿宋_GB2312" w:eastAsia="仿宋" w:cs="方正仿宋_GB2312"/>
          <w:sz w:val="28"/>
          <w:szCs w:val="28"/>
        </w:rPr>
        <w:t>具体包括：恶性肿瘤（癌症）、急性心肌梗塞、脑中风后遗症、重大器官移植术或造血干细胞移植术，冠状动脉搭桥术、终末期肾病、多个肢体缺失、急性或亚急性重症肝炎、良性脑肿瘤、慢性肝功能衰竭失代偿期、脑炎后遗症或脑膜炎后遗症、深度昏迷、双耳失聪、双目失明、瘫痪、心脏瓣膜手术、严重阿尔兹海默症、严重脑损伤、严重帕金森病、严重三度烧伤、严重原发性肺动脉高压、严重运动神经元病、语音能力丧失、重型再生障碍性贫血、主动脉手术、严重慢性呼吸衰竭、严重克罗恩病、严重溃疡性结肠炎</w:t>
      </w:r>
      <w:r>
        <w:rPr>
          <w:rFonts w:hint="eastAsia" w:ascii="方正仿宋_GB2312" w:hAnsi="方正仿宋_GB2312" w:eastAsia="仿宋" w:cs="方正仿宋_GB2312"/>
          <w:sz w:val="28"/>
          <w:szCs w:val="28"/>
          <w:lang w:eastAsia="zh-CN"/>
        </w:rPr>
        <w:t>。</w:t>
      </w:r>
    </w:p>
    <w:p w14:paraId="61711F1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b/>
          <w:bCs/>
          <w:sz w:val="28"/>
          <w:szCs w:val="28"/>
        </w:rPr>
      </w:pPr>
      <w:r>
        <w:rPr>
          <w:rFonts w:hint="eastAsia" w:ascii="黑体" w:hAnsi="黑体" w:eastAsia="黑体" w:cs="黑体"/>
          <w:b/>
          <w:bCs/>
          <w:sz w:val="28"/>
          <w:szCs w:val="28"/>
          <w:lang w:val="en-US" w:eastAsia="zh-CN"/>
        </w:rPr>
        <w:t>三</w:t>
      </w:r>
      <w:r>
        <w:rPr>
          <w:rFonts w:hint="eastAsia" w:ascii="黑体" w:hAnsi="黑体" w:eastAsia="黑体" w:cs="黑体"/>
          <w:b/>
          <w:bCs/>
          <w:sz w:val="28"/>
          <w:szCs w:val="28"/>
        </w:rPr>
        <w:t>、所需材料</w:t>
      </w:r>
    </w:p>
    <w:p w14:paraId="18D2327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（一）</w:t>
      </w:r>
      <w:r>
        <w:rPr>
          <w:rFonts w:hint="eastAsia" w:ascii="方正仿宋_GB2312" w:hAnsi="方正仿宋_GB2312" w:eastAsia="仿宋" w:cs="方正仿宋_GB2312"/>
          <w:sz w:val="28"/>
          <w:szCs w:val="28"/>
        </w:rPr>
        <w:t>病情诊断证明（旗县级以上医院出具）；</w:t>
      </w:r>
    </w:p>
    <w:p w14:paraId="3D7ADEA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（二）</w:t>
      </w:r>
      <w:r>
        <w:rPr>
          <w:rFonts w:hint="eastAsia" w:ascii="方正仿宋_GB2312" w:hAnsi="方正仿宋_GB2312" w:eastAsia="仿宋" w:cs="方正仿宋_GB2312"/>
          <w:sz w:val="28"/>
          <w:szCs w:val="28"/>
        </w:rPr>
        <w:t>医药费专用发票；</w:t>
      </w:r>
    </w:p>
    <w:p w14:paraId="64DF14E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（三）</w:t>
      </w:r>
      <w:r>
        <w:rPr>
          <w:rFonts w:hint="eastAsia" w:ascii="方正仿宋_GB2312" w:hAnsi="方正仿宋_GB2312" w:eastAsia="仿宋" w:cs="方正仿宋_GB2312"/>
          <w:sz w:val="28"/>
          <w:szCs w:val="28"/>
        </w:rPr>
        <w:t>医疗报销凭证；</w:t>
      </w:r>
    </w:p>
    <w:p w14:paraId="7674D8A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（四）</w:t>
      </w:r>
      <w:r>
        <w:rPr>
          <w:rFonts w:hint="eastAsia" w:ascii="方正仿宋_GB2312" w:hAnsi="方正仿宋_GB2312" w:eastAsia="仿宋" w:cs="方正仿宋_GB2312"/>
          <w:sz w:val="28"/>
          <w:szCs w:val="28"/>
        </w:rPr>
        <w:t>身份及关系证明：</w:t>
      </w:r>
    </w:p>
    <w:p w14:paraId="473D0763">
      <w:pPr>
        <w:keepNext w:val="0"/>
        <w:keepLines w:val="0"/>
        <w:pageBreakBefore w:val="0"/>
        <w:widowControl w:val="0"/>
        <w:kinsoku/>
        <w:wordWrap/>
        <w:overflowPunct/>
        <w:topLinePunct w:val="0"/>
        <w:autoSpaceDE/>
        <w:autoSpaceDN/>
        <w:bidi w:val="0"/>
        <w:adjustRightInd/>
        <w:snapToGrid/>
        <w:spacing w:line="240" w:lineRule="auto"/>
        <w:ind w:firstLine="420" w:firstLineChars="0"/>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val="en-US" w:eastAsia="zh-CN"/>
        </w:rPr>
        <w:t>1、</w:t>
      </w:r>
      <w:r>
        <w:rPr>
          <w:rFonts w:hint="eastAsia" w:ascii="方正仿宋_GB2312" w:hAnsi="方正仿宋_GB2312" w:eastAsia="仿宋" w:cs="方正仿宋_GB2312"/>
          <w:sz w:val="28"/>
          <w:szCs w:val="28"/>
        </w:rPr>
        <w:t>为患者本人提取的</w:t>
      </w:r>
      <w:r>
        <w:rPr>
          <w:rFonts w:hint="eastAsia" w:ascii="方正仿宋_GB2312" w:hAnsi="方正仿宋_GB2312" w:eastAsia="仿宋" w:cs="方正仿宋_GB2312"/>
          <w:sz w:val="28"/>
          <w:szCs w:val="28"/>
          <w:lang w:val="en-US" w:eastAsia="zh-CN"/>
        </w:rPr>
        <w:t>提供</w:t>
      </w:r>
      <w:r>
        <w:rPr>
          <w:rFonts w:hint="eastAsia" w:ascii="方正仿宋_GB2312" w:hAnsi="方正仿宋_GB2312" w:eastAsia="仿宋" w:cs="方正仿宋_GB2312"/>
          <w:sz w:val="28"/>
          <w:szCs w:val="28"/>
        </w:rPr>
        <w:t>本人身份证原件；</w:t>
      </w:r>
    </w:p>
    <w:p w14:paraId="4838E6CD">
      <w:pPr>
        <w:keepNext w:val="0"/>
        <w:keepLines w:val="0"/>
        <w:pageBreakBefore w:val="0"/>
        <w:widowControl w:val="0"/>
        <w:kinsoku/>
        <w:wordWrap/>
        <w:overflowPunct/>
        <w:topLinePunct w:val="0"/>
        <w:autoSpaceDE/>
        <w:autoSpaceDN/>
        <w:bidi w:val="0"/>
        <w:adjustRightInd/>
        <w:snapToGrid/>
        <w:spacing w:line="240" w:lineRule="auto"/>
        <w:ind w:firstLine="420" w:firstLineChars="0"/>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val="en-US" w:eastAsia="zh-CN"/>
        </w:rPr>
        <w:t>2、</w:t>
      </w:r>
      <w:r>
        <w:rPr>
          <w:rFonts w:hint="eastAsia" w:ascii="方正仿宋_GB2312" w:hAnsi="方正仿宋_GB2312" w:eastAsia="仿宋" w:cs="方正仿宋_GB2312"/>
          <w:sz w:val="28"/>
          <w:szCs w:val="28"/>
        </w:rPr>
        <w:t>为配偶提取的</w:t>
      </w:r>
      <w:r>
        <w:rPr>
          <w:rFonts w:hint="eastAsia" w:ascii="方正仿宋_GB2312" w:hAnsi="方正仿宋_GB2312" w:eastAsia="仿宋" w:cs="方正仿宋_GB2312"/>
          <w:sz w:val="28"/>
          <w:szCs w:val="28"/>
          <w:lang w:val="en-US" w:eastAsia="zh-CN"/>
        </w:rPr>
        <w:t>提供</w:t>
      </w:r>
      <w:r>
        <w:rPr>
          <w:rFonts w:hint="eastAsia" w:ascii="方正仿宋_GB2312" w:hAnsi="方正仿宋_GB2312" w:eastAsia="仿宋" w:cs="方正仿宋_GB2312"/>
          <w:sz w:val="28"/>
          <w:szCs w:val="28"/>
        </w:rPr>
        <w:t>夫妻双方身份证、结婚证原件；</w:t>
      </w:r>
    </w:p>
    <w:p w14:paraId="415766F5">
      <w:pPr>
        <w:keepNext w:val="0"/>
        <w:keepLines w:val="0"/>
        <w:pageBreakBefore w:val="0"/>
        <w:widowControl w:val="0"/>
        <w:kinsoku/>
        <w:wordWrap/>
        <w:overflowPunct/>
        <w:topLinePunct w:val="0"/>
        <w:autoSpaceDE/>
        <w:autoSpaceDN/>
        <w:bidi w:val="0"/>
        <w:adjustRightInd/>
        <w:snapToGrid/>
        <w:spacing w:line="240" w:lineRule="auto"/>
        <w:ind w:firstLine="420" w:firstLineChars="0"/>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val="en-US" w:eastAsia="zh-CN"/>
        </w:rPr>
        <w:t>3、</w:t>
      </w:r>
      <w:r>
        <w:rPr>
          <w:rFonts w:hint="eastAsia" w:ascii="方正仿宋_GB2312" w:hAnsi="方正仿宋_GB2312" w:eastAsia="仿宋" w:cs="方正仿宋_GB2312"/>
          <w:sz w:val="28"/>
          <w:szCs w:val="28"/>
        </w:rPr>
        <w:t>为父母提取的</w:t>
      </w:r>
      <w:r>
        <w:rPr>
          <w:rFonts w:hint="eastAsia" w:ascii="方正仿宋_GB2312" w:hAnsi="方正仿宋_GB2312" w:eastAsia="仿宋" w:cs="方正仿宋_GB2312"/>
          <w:sz w:val="28"/>
          <w:szCs w:val="28"/>
          <w:lang w:val="en-US" w:eastAsia="zh-CN"/>
        </w:rPr>
        <w:t>提供</w:t>
      </w:r>
      <w:r>
        <w:rPr>
          <w:rFonts w:hint="eastAsia" w:ascii="方正仿宋_GB2312" w:hAnsi="方正仿宋_GB2312" w:eastAsia="仿宋" w:cs="方正仿宋_GB2312"/>
          <w:sz w:val="28"/>
          <w:szCs w:val="28"/>
        </w:rPr>
        <w:t>缴存人身份证、患者身份证原件、亲属关系证明（能证明亲属关系的户口本或公证书）；</w:t>
      </w:r>
    </w:p>
    <w:p w14:paraId="055BB55B">
      <w:pPr>
        <w:keepNext w:val="0"/>
        <w:keepLines w:val="0"/>
        <w:pageBreakBefore w:val="0"/>
        <w:widowControl w:val="0"/>
        <w:kinsoku/>
        <w:wordWrap/>
        <w:overflowPunct/>
        <w:topLinePunct w:val="0"/>
        <w:autoSpaceDE/>
        <w:autoSpaceDN/>
        <w:bidi w:val="0"/>
        <w:adjustRightInd/>
        <w:snapToGrid/>
        <w:spacing w:line="240" w:lineRule="auto"/>
        <w:ind w:firstLine="420" w:firstLineChars="0"/>
        <w:textAlignment w:val="auto"/>
        <w:rPr>
          <w:rFonts w:hint="eastAsia" w:ascii="方正仿宋_GB2312" w:hAnsi="方正仿宋_GB2312" w:eastAsia="仿宋" w:cs="方正仿宋_GB2312"/>
          <w:sz w:val="28"/>
          <w:szCs w:val="28"/>
          <w:lang w:eastAsia="zh-CN"/>
        </w:rPr>
      </w:pPr>
      <w:r>
        <w:rPr>
          <w:rFonts w:hint="eastAsia" w:ascii="方正仿宋_GB2312" w:hAnsi="方正仿宋_GB2312" w:eastAsia="仿宋" w:cs="方正仿宋_GB2312"/>
          <w:sz w:val="28"/>
          <w:szCs w:val="28"/>
          <w:lang w:val="en-US" w:eastAsia="zh-CN"/>
        </w:rPr>
        <w:t>4、</w:t>
      </w:r>
      <w:r>
        <w:rPr>
          <w:rFonts w:hint="eastAsia" w:ascii="方正仿宋_GB2312" w:hAnsi="方正仿宋_GB2312" w:eastAsia="仿宋" w:cs="方正仿宋_GB2312"/>
          <w:sz w:val="28"/>
          <w:szCs w:val="28"/>
        </w:rPr>
        <w:t>为子女提取的</w:t>
      </w:r>
      <w:r>
        <w:rPr>
          <w:rFonts w:hint="eastAsia" w:ascii="方正仿宋_GB2312" w:hAnsi="方正仿宋_GB2312" w:eastAsia="仿宋" w:cs="方正仿宋_GB2312"/>
          <w:sz w:val="28"/>
          <w:szCs w:val="28"/>
          <w:lang w:val="en-US" w:eastAsia="zh-CN"/>
        </w:rPr>
        <w:t>提供</w:t>
      </w:r>
      <w:r>
        <w:rPr>
          <w:rFonts w:hint="eastAsia" w:ascii="方正仿宋_GB2312" w:hAnsi="方正仿宋_GB2312" w:eastAsia="仿宋" w:cs="方正仿宋_GB2312"/>
          <w:sz w:val="28"/>
          <w:szCs w:val="28"/>
        </w:rPr>
        <w:t>缴存人身份证、亲属关系证明（能证明亲属关系的户口本或公证书）</w:t>
      </w:r>
      <w:r>
        <w:rPr>
          <w:rFonts w:hint="eastAsia" w:ascii="方正仿宋_GB2312" w:hAnsi="方正仿宋_GB2312" w:eastAsia="仿宋" w:cs="方正仿宋_GB2312"/>
          <w:sz w:val="28"/>
          <w:szCs w:val="28"/>
          <w:lang w:eastAsia="zh-CN"/>
        </w:rPr>
        <w:t>。</w:t>
      </w:r>
    </w:p>
    <w:p w14:paraId="26C25FD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（五）</w:t>
      </w:r>
      <w:r>
        <w:rPr>
          <w:rFonts w:hint="eastAsia" w:ascii="方正仿宋_GB2312" w:hAnsi="方正仿宋_GB2312" w:eastAsia="仿宋" w:cs="方正仿宋_GB2312"/>
          <w:sz w:val="28"/>
          <w:szCs w:val="28"/>
        </w:rPr>
        <w:t>提取人本人一类银行储蓄卡（仅限中国银行、农业银行、工商银行、建设银行、交通银行）。</w:t>
      </w:r>
    </w:p>
    <w:p w14:paraId="4C33F50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b/>
          <w:bCs/>
          <w:sz w:val="28"/>
          <w:szCs w:val="28"/>
        </w:rPr>
      </w:pPr>
      <w:r>
        <w:rPr>
          <w:rFonts w:hint="eastAsia" w:ascii="黑体" w:hAnsi="黑体" w:eastAsia="黑体" w:cs="黑体"/>
          <w:b/>
          <w:bCs/>
          <w:sz w:val="28"/>
          <w:szCs w:val="28"/>
          <w:lang w:val="en-US" w:eastAsia="zh-CN"/>
        </w:rPr>
        <w:t>四</w:t>
      </w:r>
      <w:r>
        <w:rPr>
          <w:rFonts w:hint="eastAsia" w:ascii="黑体" w:hAnsi="黑体" w:eastAsia="黑体" w:cs="黑体"/>
          <w:b/>
          <w:bCs/>
          <w:sz w:val="28"/>
          <w:szCs w:val="28"/>
        </w:rPr>
        <w:t>、办理渠道</w:t>
      </w:r>
    </w:p>
    <w:p w14:paraId="00F2CDA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2312" w:hAnsi="方正仿宋_GB2312" w:eastAsia="仿宋" w:cs="方正仿宋_GB2312"/>
          <w:sz w:val="28"/>
          <w:szCs w:val="28"/>
        </w:rPr>
      </w:pPr>
      <w:r>
        <w:rPr>
          <w:rFonts w:hint="eastAsia" w:ascii="楷体" w:hAnsi="楷体" w:eastAsia="楷体" w:cs="楷体"/>
          <w:b/>
          <w:bCs/>
          <w:sz w:val="28"/>
          <w:szCs w:val="28"/>
        </w:rPr>
        <w:t>线下办理流程：</w:t>
      </w:r>
      <w:r>
        <w:rPr>
          <w:rFonts w:hint="eastAsia" w:ascii="方正仿宋_GB2312" w:hAnsi="方正仿宋_GB2312" w:eastAsia="仿宋" w:cs="方正仿宋_GB2312"/>
          <w:sz w:val="28"/>
          <w:szCs w:val="28"/>
        </w:rPr>
        <w:t>提取人拿齐所需材料到公积金服务窗口办理，如手续齐全，当时划款，即办即结。</w:t>
      </w:r>
    </w:p>
    <w:p w14:paraId="6A839E5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2312" w:hAnsi="方正仿宋_GB2312" w:eastAsia="仿宋" w:cs="方正仿宋_GB2312"/>
          <w:sz w:val="28"/>
          <w:szCs w:val="28"/>
        </w:rPr>
      </w:pPr>
    </w:p>
    <w:p w14:paraId="248FBFB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2312" w:hAnsi="方正仿宋_GB2312" w:eastAsia="仿宋" w:cs="方正仿宋_GB2312"/>
          <w:sz w:val="28"/>
          <w:szCs w:val="28"/>
        </w:rPr>
      </w:pPr>
    </w:p>
    <w:p w14:paraId="1BA277C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2312" w:hAnsi="方正仿宋_GB2312" w:eastAsia="仿宋" w:cs="方正仿宋_GB2312"/>
          <w:sz w:val="28"/>
          <w:szCs w:val="28"/>
        </w:rPr>
      </w:pPr>
    </w:p>
    <w:p w14:paraId="68F25B7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2312" w:hAnsi="方正仿宋_GB2312" w:eastAsia="仿宋" w:cs="方正仿宋_GB2312"/>
          <w:sz w:val="28"/>
          <w:szCs w:val="28"/>
        </w:rPr>
      </w:pPr>
    </w:p>
    <w:p w14:paraId="3EFBA22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2312" w:hAnsi="方正仿宋_GB2312" w:eastAsia="仿宋" w:cs="方正仿宋_GB2312"/>
          <w:sz w:val="28"/>
          <w:szCs w:val="28"/>
        </w:rPr>
      </w:pPr>
    </w:p>
    <w:p w14:paraId="187D254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2312" w:hAnsi="方正仿宋_GB2312" w:eastAsia="仿宋" w:cs="方正仿宋_GB2312"/>
          <w:sz w:val="28"/>
          <w:szCs w:val="28"/>
        </w:rPr>
      </w:pPr>
    </w:p>
    <w:p w14:paraId="23EAAA6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2312" w:hAnsi="方正仿宋_GB2312" w:eastAsia="仿宋" w:cs="方正仿宋_GB2312"/>
          <w:sz w:val="28"/>
          <w:szCs w:val="28"/>
        </w:rPr>
      </w:pPr>
    </w:p>
    <w:p w14:paraId="0FA3FED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2312" w:hAnsi="方正仿宋_GB2312" w:eastAsia="仿宋" w:cs="方正仿宋_GB2312"/>
          <w:sz w:val="28"/>
          <w:szCs w:val="28"/>
        </w:rPr>
      </w:pPr>
    </w:p>
    <w:p w14:paraId="56ABD59D">
      <w:pPr>
        <w:rPr>
          <w:rFonts w:hint="eastAsia" w:ascii="方正公文小标宋" w:hAnsi="方正公文小标宋" w:eastAsia="方正公文小标宋" w:cs="方正公文小标宋"/>
          <w:sz w:val="44"/>
          <w:szCs w:val="44"/>
        </w:rPr>
      </w:pPr>
      <w:bookmarkStart w:id="22" w:name="_Toc17194"/>
      <w:bookmarkStart w:id="23" w:name="_Toc10144"/>
    </w:p>
    <w:p w14:paraId="6FC17E49">
      <w:pPr>
        <w:bidi w:val="0"/>
        <w:jc w:val="center"/>
        <w:rPr>
          <w:rFonts w:hint="eastAsia"/>
          <w:b/>
          <w:bCs/>
          <w:sz w:val="44"/>
          <w:szCs w:val="44"/>
        </w:rPr>
      </w:pPr>
      <w:r>
        <w:rPr>
          <w:rFonts w:hint="eastAsia"/>
          <w:b/>
          <w:bCs/>
          <w:sz w:val="44"/>
          <w:szCs w:val="44"/>
        </w:rPr>
        <w:t>判刑并与单位终止劳动关系提取</w:t>
      </w:r>
      <w:bookmarkEnd w:id="22"/>
      <w:bookmarkEnd w:id="23"/>
    </w:p>
    <w:p w14:paraId="786430B2">
      <w:pPr>
        <w:spacing w:beforeAutospacing="0"/>
        <w:jc w:val="center"/>
        <w:rPr>
          <w:rFonts w:hint="eastAsia" w:ascii="方正公文小标宋" w:hAnsi="方正公文小标宋" w:eastAsia="方正公文小标宋" w:cs="方正公文小标宋"/>
          <w:sz w:val="28"/>
          <w:szCs w:val="28"/>
        </w:rPr>
      </w:pPr>
      <w:r>
        <w:rPr>
          <w:rFonts w:hint="eastAsia" w:ascii="方正公文小标宋" w:hAnsi="方正公文小标宋" w:eastAsia="方正公文小标宋" w:cs="方正公文小标宋"/>
          <w:sz w:val="28"/>
          <w:szCs w:val="28"/>
        </w:rPr>
        <w:t>（线下办理）</w:t>
      </w:r>
    </w:p>
    <w:p w14:paraId="078D9715">
      <w:pPr>
        <w:keepNext w:val="0"/>
        <w:keepLines w:val="0"/>
        <w:pageBreakBefore w:val="0"/>
        <w:widowControl w:val="0"/>
        <w:kinsoku/>
        <w:wordWrap/>
        <w:overflowPunct/>
        <w:topLinePunct w:val="0"/>
        <w:autoSpaceDE/>
        <w:autoSpaceDN/>
        <w:bidi w:val="0"/>
        <w:adjustRightInd/>
        <w:snapToGrid/>
        <w:textAlignment w:val="auto"/>
        <w:rPr>
          <w:rFonts w:hint="eastAsia" w:ascii="黑体" w:hAnsi="黑体" w:eastAsia="黑体" w:cs="黑体"/>
          <w:b/>
          <w:bCs/>
          <w:sz w:val="28"/>
          <w:szCs w:val="28"/>
        </w:rPr>
      </w:pPr>
      <w:r>
        <w:rPr>
          <w:rFonts w:hint="eastAsia" w:ascii="黑体" w:hAnsi="黑体" w:eastAsia="黑体" w:cs="黑体"/>
          <w:b/>
          <w:bCs/>
          <w:sz w:val="28"/>
          <w:szCs w:val="28"/>
        </w:rPr>
        <w:t>一、</w:t>
      </w:r>
      <w:r>
        <w:rPr>
          <w:rFonts w:hint="eastAsia" w:ascii="黑体" w:hAnsi="黑体" w:eastAsia="黑体" w:cs="黑体"/>
          <w:b/>
          <w:bCs/>
          <w:sz w:val="28"/>
          <w:szCs w:val="28"/>
          <w:lang w:val="en-US" w:eastAsia="zh-CN"/>
        </w:rPr>
        <w:t>政策规定</w:t>
      </w:r>
    </w:p>
    <w:p w14:paraId="75A7D034">
      <w:pPr>
        <w:keepNext w:val="0"/>
        <w:keepLines w:val="0"/>
        <w:pageBreakBefore w:val="0"/>
        <w:widowControl w:val="0"/>
        <w:kinsoku/>
        <w:wordWrap/>
        <w:overflowPunct/>
        <w:topLinePunct w:val="0"/>
        <w:autoSpaceDE/>
        <w:autoSpaceDN/>
        <w:bidi w:val="0"/>
        <w:adjustRightInd/>
        <w:snapToGrid/>
        <w:textAlignment w:val="auto"/>
        <w:rPr>
          <w:rFonts w:hint="eastAsia" w:ascii="方正仿宋_GB2312" w:hAnsi="方正仿宋_GB2312" w:eastAsia="仿宋" w:cs="方正仿宋_GB2312"/>
          <w:b w:val="0"/>
          <w:bCs w:val="0"/>
          <w:i w:val="0"/>
          <w:iCs w:val="0"/>
          <w:caps w:val="0"/>
          <w:color w:val="auto"/>
          <w:spacing w:val="7"/>
          <w:kern w:val="0"/>
          <w:sz w:val="28"/>
          <w:szCs w:val="28"/>
          <w:highlight w:val="none"/>
          <w:shd w:val="clear" w:fill="FFFFFF"/>
          <w:lang w:val="en-US" w:eastAsia="zh-CN" w:bidi="ar"/>
        </w:rPr>
      </w:pPr>
      <w:r>
        <w:rPr>
          <w:rFonts w:hint="eastAsia" w:ascii="方正仿宋_GB2312" w:hAnsi="方正仿宋_GB2312" w:eastAsia="仿宋" w:cs="方正仿宋_GB2312"/>
          <w:b w:val="0"/>
          <w:bCs w:val="0"/>
          <w:i w:val="0"/>
          <w:iCs w:val="0"/>
          <w:caps w:val="0"/>
          <w:color w:val="auto"/>
          <w:spacing w:val="7"/>
          <w:kern w:val="0"/>
          <w:sz w:val="28"/>
          <w:szCs w:val="28"/>
          <w:highlight w:val="none"/>
          <w:shd w:val="clear" w:fill="FFFFFF"/>
          <w:lang w:val="en-US" w:eastAsia="zh-CN" w:bidi="ar"/>
        </w:rPr>
        <w:t>在职期间被判处刑罚并与所在单位终止劳动关系提取的，缴存单位应当为提取人办理了账户封存。可以申请提取本人账户内的住房公积金。</w:t>
      </w:r>
    </w:p>
    <w:p w14:paraId="0321099C">
      <w:pPr>
        <w:keepNext w:val="0"/>
        <w:keepLines w:val="0"/>
        <w:pageBreakBefore w:val="0"/>
        <w:widowControl w:val="0"/>
        <w:kinsoku/>
        <w:wordWrap/>
        <w:overflowPunct/>
        <w:topLinePunct w:val="0"/>
        <w:autoSpaceDE/>
        <w:autoSpaceDN/>
        <w:bidi w:val="0"/>
        <w:adjustRightInd/>
        <w:snapToGrid/>
        <w:textAlignment w:val="auto"/>
        <w:rPr>
          <w:rFonts w:hint="eastAsia" w:ascii="黑体" w:hAnsi="黑体" w:eastAsia="黑体" w:cs="黑体"/>
          <w:b/>
          <w:bCs/>
          <w:sz w:val="28"/>
          <w:szCs w:val="28"/>
        </w:rPr>
      </w:pPr>
      <w:r>
        <w:rPr>
          <w:rFonts w:hint="eastAsia" w:ascii="黑体" w:hAnsi="黑体" w:eastAsia="黑体" w:cs="黑体"/>
          <w:b/>
          <w:bCs/>
          <w:sz w:val="28"/>
          <w:szCs w:val="28"/>
          <w:lang w:val="en-US" w:eastAsia="zh-CN"/>
        </w:rPr>
        <w:t>二</w:t>
      </w:r>
      <w:r>
        <w:rPr>
          <w:rFonts w:hint="eastAsia" w:ascii="黑体" w:hAnsi="黑体" w:eastAsia="黑体" w:cs="黑体"/>
          <w:b/>
          <w:bCs/>
          <w:sz w:val="28"/>
          <w:szCs w:val="28"/>
        </w:rPr>
        <w:t>、办理条件</w:t>
      </w:r>
    </w:p>
    <w:p w14:paraId="7755F27D">
      <w:pPr>
        <w:keepNext w:val="0"/>
        <w:keepLines w:val="0"/>
        <w:pageBreakBefore w:val="0"/>
        <w:widowControl w:val="0"/>
        <w:kinsoku/>
        <w:wordWrap/>
        <w:overflowPunct/>
        <w:topLinePunct w:val="0"/>
        <w:autoSpaceDE/>
        <w:autoSpaceDN/>
        <w:bidi w:val="0"/>
        <w:adjustRightInd/>
        <w:snapToGrid/>
        <w:textAlignment w:val="auto"/>
        <w:rPr>
          <w:rFonts w:hint="eastAsia" w:ascii="方正仿宋_GB2312" w:hAnsi="方正仿宋_GB2312" w:eastAsia="仿宋" w:cs="方正仿宋_GB2312"/>
          <w:sz w:val="28"/>
          <w:szCs w:val="28"/>
          <w:lang w:eastAsia="zh-CN"/>
        </w:rPr>
      </w:pPr>
      <w:r>
        <w:rPr>
          <w:rFonts w:hint="eastAsia" w:ascii="方正仿宋_GB2312" w:hAnsi="方正仿宋_GB2312" w:eastAsia="仿宋" w:cs="方正仿宋_GB2312"/>
          <w:sz w:val="28"/>
          <w:szCs w:val="28"/>
        </w:rPr>
        <w:t>提取人夫妻双方账户没有未还清的公积金贷款（担保）、冻结、黑名单等情况</w:t>
      </w:r>
      <w:r>
        <w:rPr>
          <w:rFonts w:hint="eastAsia" w:ascii="方正仿宋_GB2312" w:hAnsi="方正仿宋_GB2312" w:eastAsia="仿宋" w:cs="方正仿宋_GB2312"/>
          <w:sz w:val="28"/>
          <w:szCs w:val="28"/>
          <w:lang w:eastAsia="zh-CN"/>
        </w:rPr>
        <w:t>。</w:t>
      </w:r>
    </w:p>
    <w:p w14:paraId="09336215">
      <w:pPr>
        <w:keepNext w:val="0"/>
        <w:keepLines w:val="0"/>
        <w:pageBreakBefore w:val="0"/>
        <w:widowControl w:val="0"/>
        <w:kinsoku/>
        <w:wordWrap/>
        <w:overflowPunct/>
        <w:topLinePunct w:val="0"/>
        <w:autoSpaceDE/>
        <w:autoSpaceDN/>
        <w:bidi w:val="0"/>
        <w:adjustRightInd/>
        <w:snapToGrid/>
        <w:textAlignment w:val="auto"/>
        <w:rPr>
          <w:rFonts w:hint="eastAsia" w:ascii="黑体" w:hAnsi="黑体" w:eastAsia="黑体" w:cs="黑体"/>
          <w:b/>
          <w:bCs/>
          <w:sz w:val="28"/>
          <w:szCs w:val="28"/>
        </w:rPr>
      </w:pPr>
      <w:r>
        <w:rPr>
          <w:rFonts w:hint="eastAsia" w:ascii="黑体" w:hAnsi="黑体" w:eastAsia="黑体" w:cs="黑体"/>
          <w:b/>
          <w:bCs/>
          <w:sz w:val="28"/>
          <w:szCs w:val="28"/>
          <w:lang w:val="en-US" w:eastAsia="zh-CN"/>
        </w:rPr>
        <w:t>三</w:t>
      </w:r>
      <w:r>
        <w:rPr>
          <w:rFonts w:hint="eastAsia" w:ascii="黑体" w:hAnsi="黑体" w:eastAsia="黑体" w:cs="黑体"/>
          <w:b/>
          <w:bCs/>
          <w:sz w:val="28"/>
          <w:szCs w:val="28"/>
        </w:rPr>
        <w:t>、所需材料</w:t>
      </w:r>
    </w:p>
    <w:p w14:paraId="24E9C941">
      <w:pPr>
        <w:keepNext w:val="0"/>
        <w:keepLines w:val="0"/>
        <w:pageBreakBefore w:val="0"/>
        <w:widowControl w:val="0"/>
        <w:kinsoku/>
        <w:wordWrap/>
        <w:overflowPunct/>
        <w:topLinePunct w:val="0"/>
        <w:autoSpaceDE/>
        <w:autoSpaceDN/>
        <w:bidi w:val="0"/>
        <w:adjustRightInd/>
        <w:snapToGrid/>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（一）</w:t>
      </w:r>
      <w:r>
        <w:rPr>
          <w:rFonts w:hint="eastAsia" w:ascii="方正仿宋_GB2312" w:hAnsi="方正仿宋_GB2312" w:eastAsia="仿宋" w:cs="方正仿宋_GB2312"/>
          <w:sz w:val="28"/>
          <w:szCs w:val="28"/>
        </w:rPr>
        <w:t>提取人身份证原件；</w:t>
      </w:r>
    </w:p>
    <w:p w14:paraId="7CB80BFF">
      <w:pPr>
        <w:keepNext w:val="0"/>
        <w:keepLines w:val="0"/>
        <w:pageBreakBefore w:val="0"/>
        <w:widowControl w:val="0"/>
        <w:kinsoku/>
        <w:wordWrap/>
        <w:overflowPunct/>
        <w:topLinePunct w:val="0"/>
        <w:autoSpaceDE/>
        <w:autoSpaceDN/>
        <w:bidi w:val="0"/>
        <w:adjustRightInd/>
        <w:snapToGrid/>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（二）</w:t>
      </w:r>
      <w:r>
        <w:rPr>
          <w:rFonts w:hint="eastAsia" w:ascii="方正仿宋_GB2312" w:hAnsi="方正仿宋_GB2312" w:eastAsia="仿宋" w:cs="方正仿宋_GB2312"/>
          <w:sz w:val="28"/>
          <w:szCs w:val="28"/>
        </w:rPr>
        <w:t>终止劳动合同书原件；</w:t>
      </w:r>
    </w:p>
    <w:p w14:paraId="263FBAC1">
      <w:pPr>
        <w:keepNext w:val="0"/>
        <w:keepLines w:val="0"/>
        <w:pageBreakBefore w:val="0"/>
        <w:widowControl w:val="0"/>
        <w:kinsoku/>
        <w:wordWrap/>
        <w:overflowPunct/>
        <w:topLinePunct w:val="0"/>
        <w:autoSpaceDE/>
        <w:autoSpaceDN/>
        <w:bidi w:val="0"/>
        <w:adjustRightInd/>
        <w:snapToGrid/>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（三）</w:t>
      </w:r>
      <w:r>
        <w:rPr>
          <w:rFonts w:hint="eastAsia" w:ascii="方正仿宋_GB2312" w:hAnsi="方正仿宋_GB2312" w:eastAsia="仿宋" w:cs="方正仿宋_GB2312"/>
          <w:sz w:val="28"/>
          <w:szCs w:val="28"/>
        </w:rPr>
        <w:t>判决书原件；</w:t>
      </w:r>
    </w:p>
    <w:p w14:paraId="614AAD7B">
      <w:pPr>
        <w:keepNext w:val="0"/>
        <w:keepLines w:val="0"/>
        <w:pageBreakBefore w:val="0"/>
        <w:widowControl w:val="0"/>
        <w:kinsoku/>
        <w:wordWrap/>
        <w:overflowPunct/>
        <w:topLinePunct w:val="0"/>
        <w:autoSpaceDE/>
        <w:autoSpaceDN/>
        <w:bidi w:val="0"/>
        <w:adjustRightInd/>
        <w:snapToGrid/>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（四）</w:t>
      </w:r>
      <w:r>
        <w:rPr>
          <w:rFonts w:hint="eastAsia" w:ascii="方正仿宋_GB2312" w:hAnsi="方正仿宋_GB2312" w:eastAsia="仿宋" w:cs="方正仿宋_GB2312"/>
          <w:sz w:val="28"/>
          <w:szCs w:val="28"/>
        </w:rPr>
        <w:t>提取人本人一类银行储蓄卡（仅限中国银行、农业银行、工商银行、建设银行、交通银行）。</w:t>
      </w:r>
    </w:p>
    <w:p w14:paraId="365DB5FE">
      <w:pPr>
        <w:keepNext w:val="0"/>
        <w:keepLines w:val="0"/>
        <w:pageBreakBefore w:val="0"/>
        <w:widowControl w:val="0"/>
        <w:kinsoku/>
        <w:wordWrap/>
        <w:overflowPunct/>
        <w:topLinePunct w:val="0"/>
        <w:autoSpaceDE/>
        <w:autoSpaceDN/>
        <w:bidi w:val="0"/>
        <w:adjustRightInd/>
        <w:snapToGrid/>
        <w:textAlignment w:val="auto"/>
        <w:rPr>
          <w:rFonts w:hint="eastAsia" w:ascii="黑体" w:hAnsi="黑体" w:eastAsia="黑体" w:cs="黑体"/>
          <w:b/>
          <w:bCs/>
          <w:sz w:val="28"/>
          <w:szCs w:val="28"/>
        </w:rPr>
      </w:pPr>
      <w:r>
        <w:rPr>
          <w:rFonts w:hint="eastAsia" w:ascii="黑体" w:hAnsi="黑体" w:eastAsia="黑体" w:cs="黑体"/>
          <w:b/>
          <w:bCs/>
          <w:sz w:val="28"/>
          <w:szCs w:val="28"/>
          <w:lang w:val="en-US" w:eastAsia="zh-CN"/>
        </w:rPr>
        <w:t>四</w:t>
      </w:r>
      <w:r>
        <w:rPr>
          <w:rFonts w:hint="eastAsia" w:ascii="黑体" w:hAnsi="黑体" w:eastAsia="黑体" w:cs="黑体"/>
          <w:b/>
          <w:bCs/>
          <w:sz w:val="28"/>
          <w:szCs w:val="28"/>
        </w:rPr>
        <w:t>、办理渠道</w:t>
      </w:r>
    </w:p>
    <w:p w14:paraId="7E0C6A3D">
      <w:pPr>
        <w:keepNext w:val="0"/>
        <w:keepLines w:val="0"/>
        <w:pageBreakBefore w:val="0"/>
        <w:widowControl w:val="0"/>
        <w:kinsoku/>
        <w:wordWrap/>
        <w:overflowPunct/>
        <w:topLinePunct w:val="0"/>
        <w:autoSpaceDE/>
        <w:autoSpaceDN/>
        <w:bidi w:val="0"/>
        <w:adjustRightInd/>
        <w:snapToGrid/>
        <w:textAlignment w:val="auto"/>
        <w:rPr>
          <w:rFonts w:hint="eastAsia" w:ascii="方正仿宋_GB2312" w:hAnsi="方正仿宋_GB2312" w:eastAsia="仿宋" w:cs="方正仿宋_GB2312"/>
          <w:sz w:val="28"/>
          <w:szCs w:val="28"/>
        </w:rPr>
      </w:pPr>
      <w:r>
        <w:rPr>
          <w:rFonts w:hint="eastAsia" w:ascii="楷体" w:hAnsi="楷体" w:eastAsia="楷体" w:cs="楷体"/>
          <w:b/>
          <w:bCs/>
          <w:sz w:val="28"/>
          <w:szCs w:val="28"/>
        </w:rPr>
        <w:t>线下办理流程：</w:t>
      </w:r>
      <w:r>
        <w:rPr>
          <w:rFonts w:hint="eastAsia" w:ascii="方正仿宋_GB2312" w:hAnsi="方正仿宋_GB2312" w:eastAsia="仿宋" w:cs="方正仿宋_GB2312"/>
          <w:sz w:val="28"/>
          <w:szCs w:val="28"/>
        </w:rPr>
        <w:t>提取人拿齐所需材料到公积金服务窗口办理，如手续齐全，当时划款，即办即结。</w:t>
      </w:r>
    </w:p>
    <w:p w14:paraId="4917503E">
      <w:pPr>
        <w:keepNext w:val="0"/>
        <w:keepLines w:val="0"/>
        <w:pageBreakBefore w:val="0"/>
        <w:widowControl w:val="0"/>
        <w:kinsoku/>
        <w:wordWrap/>
        <w:overflowPunct/>
        <w:topLinePunct w:val="0"/>
        <w:autoSpaceDE/>
        <w:autoSpaceDN/>
        <w:bidi w:val="0"/>
        <w:adjustRightInd/>
        <w:snapToGrid/>
        <w:textAlignment w:val="auto"/>
        <w:rPr>
          <w:rFonts w:hint="eastAsia" w:ascii="方正仿宋_GB2312" w:hAnsi="方正仿宋_GB2312" w:eastAsia="仿宋" w:cs="方正仿宋_GB2312"/>
          <w:sz w:val="28"/>
          <w:szCs w:val="28"/>
        </w:rPr>
      </w:pPr>
    </w:p>
    <w:p w14:paraId="2E514FDD">
      <w:pPr>
        <w:keepNext w:val="0"/>
        <w:keepLines w:val="0"/>
        <w:pageBreakBefore w:val="0"/>
        <w:widowControl w:val="0"/>
        <w:kinsoku/>
        <w:wordWrap/>
        <w:overflowPunct/>
        <w:topLinePunct w:val="0"/>
        <w:autoSpaceDE/>
        <w:autoSpaceDN/>
        <w:bidi w:val="0"/>
        <w:adjustRightInd/>
        <w:snapToGrid/>
        <w:textAlignment w:val="auto"/>
        <w:rPr>
          <w:rFonts w:hint="eastAsia" w:ascii="方正仿宋_GB2312" w:hAnsi="方正仿宋_GB2312" w:eastAsia="仿宋" w:cs="方正仿宋_GB2312"/>
          <w:sz w:val="28"/>
          <w:szCs w:val="28"/>
        </w:rPr>
      </w:pPr>
    </w:p>
    <w:p w14:paraId="0967BE2E">
      <w:pPr>
        <w:keepNext w:val="0"/>
        <w:keepLines w:val="0"/>
        <w:pageBreakBefore w:val="0"/>
        <w:widowControl w:val="0"/>
        <w:kinsoku/>
        <w:wordWrap/>
        <w:overflowPunct/>
        <w:topLinePunct w:val="0"/>
        <w:autoSpaceDE/>
        <w:autoSpaceDN/>
        <w:bidi w:val="0"/>
        <w:adjustRightInd/>
        <w:snapToGrid/>
        <w:textAlignment w:val="auto"/>
        <w:rPr>
          <w:rFonts w:hint="eastAsia" w:ascii="方正仿宋_GB2312" w:hAnsi="方正仿宋_GB2312" w:eastAsia="仿宋" w:cs="方正仿宋_GB2312"/>
          <w:sz w:val="28"/>
          <w:szCs w:val="28"/>
        </w:rPr>
      </w:pPr>
    </w:p>
    <w:p w14:paraId="10688B46">
      <w:pPr>
        <w:keepNext w:val="0"/>
        <w:keepLines w:val="0"/>
        <w:pageBreakBefore w:val="0"/>
        <w:widowControl w:val="0"/>
        <w:kinsoku/>
        <w:wordWrap/>
        <w:overflowPunct/>
        <w:topLinePunct w:val="0"/>
        <w:autoSpaceDE/>
        <w:autoSpaceDN/>
        <w:bidi w:val="0"/>
        <w:adjustRightInd/>
        <w:snapToGrid/>
        <w:textAlignment w:val="auto"/>
        <w:rPr>
          <w:rFonts w:hint="eastAsia" w:ascii="方正仿宋_GB2312" w:hAnsi="方正仿宋_GB2312" w:eastAsia="仿宋" w:cs="方正仿宋_GB2312"/>
          <w:sz w:val="28"/>
          <w:szCs w:val="28"/>
        </w:rPr>
      </w:pPr>
    </w:p>
    <w:p w14:paraId="6A89DC4C">
      <w:pPr>
        <w:keepNext w:val="0"/>
        <w:keepLines w:val="0"/>
        <w:pageBreakBefore w:val="0"/>
        <w:widowControl w:val="0"/>
        <w:kinsoku/>
        <w:wordWrap/>
        <w:overflowPunct/>
        <w:topLinePunct w:val="0"/>
        <w:autoSpaceDE/>
        <w:autoSpaceDN/>
        <w:bidi w:val="0"/>
        <w:adjustRightInd/>
        <w:snapToGrid/>
        <w:textAlignment w:val="auto"/>
        <w:rPr>
          <w:rFonts w:hint="eastAsia" w:ascii="方正仿宋_GB2312" w:hAnsi="方正仿宋_GB2312" w:eastAsia="仿宋" w:cs="方正仿宋_GB2312"/>
          <w:sz w:val="28"/>
          <w:szCs w:val="28"/>
        </w:rPr>
      </w:pPr>
    </w:p>
    <w:p w14:paraId="24D51669">
      <w:pPr>
        <w:spacing w:afterAutospacing="0"/>
        <w:rPr>
          <w:rFonts w:hint="eastAsia" w:ascii="方正仿宋_GB2312" w:hAnsi="方正仿宋_GB2312" w:eastAsia="仿宋" w:cs="方正仿宋_GB2312"/>
          <w:sz w:val="28"/>
          <w:szCs w:val="28"/>
        </w:rPr>
      </w:pPr>
    </w:p>
    <w:p w14:paraId="71A621C4">
      <w:pPr>
        <w:spacing w:afterAutospacing="0"/>
        <w:rPr>
          <w:rFonts w:hint="eastAsia" w:ascii="方正仿宋_GB2312" w:hAnsi="方正仿宋_GB2312" w:eastAsia="仿宋" w:cs="方正仿宋_GB2312"/>
          <w:sz w:val="28"/>
          <w:szCs w:val="28"/>
        </w:rPr>
      </w:pPr>
    </w:p>
    <w:p w14:paraId="67B03A5B">
      <w:pPr>
        <w:spacing w:afterAutospacing="0"/>
        <w:rPr>
          <w:rFonts w:hint="eastAsia" w:ascii="方正仿宋_GB2312" w:hAnsi="方正仿宋_GB2312" w:eastAsia="仿宋" w:cs="方正仿宋_GB2312"/>
          <w:sz w:val="28"/>
          <w:szCs w:val="28"/>
        </w:rPr>
      </w:pPr>
    </w:p>
    <w:p w14:paraId="157E8469">
      <w:pPr>
        <w:pStyle w:val="2"/>
        <w:bidi w:val="0"/>
        <w:spacing w:before="0" w:beforeLines="0" w:beforeAutospacing="0" w:after="0" w:afterLines="0" w:afterAutospacing="0"/>
        <w:jc w:val="center"/>
        <w:rPr>
          <w:rFonts w:hint="eastAsia" w:ascii="方正公文小标宋" w:hAnsi="方正公文小标宋" w:eastAsia="方正公文小标宋" w:cs="方正公文小标宋"/>
          <w:sz w:val="44"/>
          <w:szCs w:val="44"/>
        </w:rPr>
      </w:pPr>
      <w:bookmarkStart w:id="24" w:name="_Toc3330"/>
      <w:bookmarkStart w:id="25" w:name="_Toc15794"/>
      <w:r>
        <w:rPr>
          <w:rFonts w:hint="eastAsia" w:ascii="方正公文小标宋" w:hAnsi="方正公文小标宋" w:eastAsia="方正公文小标宋" w:cs="方正公文小标宋"/>
          <w:sz w:val="44"/>
          <w:szCs w:val="44"/>
        </w:rPr>
        <w:t>离职提取</w:t>
      </w:r>
      <w:bookmarkEnd w:id="24"/>
      <w:bookmarkEnd w:id="25"/>
    </w:p>
    <w:p w14:paraId="11388044">
      <w:pPr>
        <w:spacing w:beforeAutospacing="0"/>
        <w:jc w:val="center"/>
        <w:rPr>
          <w:rFonts w:hint="eastAsia" w:ascii="方正公文小标宋" w:hAnsi="方正公文小标宋" w:eastAsia="方正公文小标宋" w:cs="方正公文小标宋"/>
          <w:sz w:val="28"/>
          <w:szCs w:val="28"/>
        </w:rPr>
      </w:pPr>
      <w:r>
        <w:rPr>
          <w:rFonts w:hint="eastAsia" w:ascii="方正公文小标宋" w:hAnsi="方正公文小标宋" w:eastAsia="方正公文小标宋" w:cs="方正公文小标宋"/>
          <w:sz w:val="28"/>
          <w:szCs w:val="28"/>
        </w:rPr>
        <w:t>（线上线下均可办理）</w:t>
      </w:r>
    </w:p>
    <w:p w14:paraId="253F70B1">
      <w:pPr>
        <w:rPr>
          <w:rFonts w:hint="eastAsia" w:ascii="黑体" w:hAnsi="黑体" w:eastAsia="黑体" w:cs="黑体"/>
          <w:b/>
          <w:bCs/>
          <w:sz w:val="28"/>
          <w:szCs w:val="28"/>
        </w:rPr>
      </w:pPr>
      <w:r>
        <w:rPr>
          <w:rFonts w:hint="eastAsia" w:ascii="黑体" w:hAnsi="黑体" w:eastAsia="黑体" w:cs="黑体"/>
          <w:b/>
          <w:bCs/>
          <w:sz w:val="28"/>
          <w:szCs w:val="28"/>
        </w:rPr>
        <w:t>一、</w:t>
      </w:r>
      <w:r>
        <w:rPr>
          <w:rFonts w:hint="eastAsia" w:ascii="黑体" w:hAnsi="黑体" w:eastAsia="黑体" w:cs="黑体"/>
          <w:b/>
          <w:bCs/>
          <w:sz w:val="28"/>
          <w:szCs w:val="28"/>
          <w:lang w:val="en-US" w:eastAsia="zh-CN"/>
        </w:rPr>
        <w:t>政策规定</w:t>
      </w:r>
    </w:p>
    <w:p w14:paraId="3C7D85D0">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b w:val="0"/>
          <w:bCs w:val="0"/>
          <w:i w:val="0"/>
          <w:iCs w:val="0"/>
          <w:caps w:val="0"/>
          <w:color w:val="auto"/>
          <w:spacing w:val="7"/>
          <w:kern w:val="0"/>
          <w:sz w:val="28"/>
          <w:szCs w:val="28"/>
          <w:highlight w:val="none"/>
          <w:shd w:val="clear" w:fill="FFFFFF"/>
          <w:lang w:val="en-US" w:eastAsia="zh-CN" w:bidi="ar"/>
        </w:rPr>
        <w:t>缴存人离职满6个月，且在其他单位/地区没有正常公积金账户的，缴存单位应当为提取人个人公积金账户办理了“离职封存”满6个月，且缴存人未在其他单位或异地继续缴存住房公积金。公积金账户为“其他封存”的，还需提供离职手续原件。</w:t>
      </w:r>
    </w:p>
    <w:p w14:paraId="26EBE384">
      <w:pPr>
        <w:rPr>
          <w:rFonts w:hint="eastAsia" w:ascii="黑体" w:hAnsi="黑体" w:eastAsia="黑体" w:cs="黑体"/>
          <w:b/>
          <w:bCs/>
          <w:sz w:val="28"/>
          <w:szCs w:val="28"/>
        </w:rPr>
      </w:pPr>
      <w:r>
        <w:rPr>
          <w:rFonts w:hint="eastAsia" w:ascii="黑体" w:hAnsi="黑体" w:eastAsia="黑体" w:cs="黑体"/>
          <w:b/>
          <w:bCs/>
          <w:sz w:val="28"/>
          <w:szCs w:val="28"/>
          <w:lang w:val="en-US" w:eastAsia="zh-CN"/>
        </w:rPr>
        <w:t>二</w:t>
      </w:r>
      <w:r>
        <w:rPr>
          <w:rFonts w:hint="eastAsia" w:ascii="黑体" w:hAnsi="黑体" w:eastAsia="黑体" w:cs="黑体"/>
          <w:b/>
          <w:bCs/>
          <w:sz w:val="28"/>
          <w:szCs w:val="28"/>
        </w:rPr>
        <w:t>、办理条件</w:t>
      </w:r>
    </w:p>
    <w:p w14:paraId="40B953E0">
      <w:pPr>
        <w:rPr>
          <w:rFonts w:hint="eastAsia" w:ascii="方正仿宋_GB2312" w:hAnsi="方正仿宋_GB2312" w:eastAsia="仿宋" w:cs="方正仿宋_GB2312"/>
          <w:sz w:val="28"/>
          <w:szCs w:val="28"/>
          <w:lang w:eastAsia="zh-CN"/>
        </w:rPr>
      </w:pPr>
      <w:r>
        <w:rPr>
          <w:rFonts w:hint="eastAsia" w:ascii="方正仿宋_GB2312" w:hAnsi="方正仿宋_GB2312" w:eastAsia="仿宋" w:cs="方正仿宋_GB2312"/>
          <w:sz w:val="28"/>
          <w:szCs w:val="28"/>
        </w:rPr>
        <w:t>提取人夫妻双方账户没有未还清的公积金贷款（担保）、冻结、黑名单等情况</w:t>
      </w:r>
      <w:r>
        <w:rPr>
          <w:rFonts w:hint="eastAsia" w:ascii="方正仿宋_GB2312" w:hAnsi="方正仿宋_GB2312" w:eastAsia="仿宋" w:cs="方正仿宋_GB2312"/>
          <w:sz w:val="28"/>
          <w:szCs w:val="28"/>
          <w:lang w:eastAsia="zh-CN"/>
        </w:rPr>
        <w:t>。</w:t>
      </w:r>
    </w:p>
    <w:p w14:paraId="62F7B426">
      <w:pPr>
        <w:rPr>
          <w:rFonts w:hint="eastAsia" w:ascii="黑体" w:hAnsi="黑体" w:eastAsia="黑体" w:cs="黑体"/>
          <w:b/>
          <w:bCs/>
          <w:sz w:val="28"/>
          <w:szCs w:val="28"/>
        </w:rPr>
      </w:pPr>
      <w:r>
        <w:rPr>
          <w:rFonts w:hint="eastAsia" w:ascii="黑体" w:hAnsi="黑体" w:eastAsia="黑体" w:cs="黑体"/>
          <w:b/>
          <w:bCs/>
          <w:sz w:val="28"/>
          <w:szCs w:val="28"/>
          <w:lang w:val="en-US" w:eastAsia="zh-CN"/>
        </w:rPr>
        <w:t>三</w:t>
      </w:r>
      <w:r>
        <w:rPr>
          <w:rFonts w:hint="eastAsia" w:ascii="黑体" w:hAnsi="黑体" w:eastAsia="黑体" w:cs="黑体"/>
          <w:b/>
          <w:bCs/>
          <w:sz w:val="28"/>
          <w:szCs w:val="28"/>
        </w:rPr>
        <w:t>、所需材料</w:t>
      </w:r>
    </w:p>
    <w:p w14:paraId="53DA5323">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（一）</w:t>
      </w:r>
      <w:r>
        <w:rPr>
          <w:rFonts w:hint="eastAsia" w:ascii="方正仿宋_GB2312" w:hAnsi="方正仿宋_GB2312" w:eastAsia="仿宋" w:cs="方正仿宋_GB2312"/>
          <w:sz w:val="28"/>
          <w:szCs w:val="28"/>
        </w:rPr>
        <w:t>提取人身份证原件；</w:t>
      </w:r>
    </w:p>
    <w:p w14:paraId="2D1C57C5">
      <w:pPr>
        <w:keepNext w:val="0"/>
        <w:keepLines w:val="0"/>
        <w:pageBreakBefore w:val="0"/>
        <w:widowControl w:val="0"/>
        <w:kinsoku/>
        <w:wordWrap/>
        <w:overflowPunct/>
        <w:topLinePunct w:val="0"/>
        <w:autoSpaceDE/>
        <w:autoSpaceDN/>
        <w:bidi w:val="0"/>
        <w:adjustRightInd/>
        <w:snapToGrid/>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（二）</w:t>
      </w:r>
      <w:r>
        <w:rPr>
          <w:rFonts w:hint="eastAsia" w:ascii="方正仿宋_GB2312" w:hAnsi="方正仿宋_GB2312" w:eastAsia="仿宋" w:cs="方正仿宋_GB2312"/>
          <w:sz w:val="28"/>
          <w:szCs w:val="28"/>
        </w:rPr>
        <w:t>提取人本人一类银行储蓄卡（仅限中国银行、农业银行、工商银行、建设银行、交通银行）。</w:t>
      </w:r>
    </w:p>
    <w:p w14:paraId="4638FB05">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rPr>
        <w:t>注：如公积金账户为“其他封存”，除上述材料外，还需提供离职手续原件。</w:t>
      </w:r>
    </w:p>
    <w:p w14:paraId="2E610969">
      <w:pPr>
        <w:rPr>
          <w:rFonts w:hint="eastAsia" w:ascii="黑体" w:hAnsi="黑体" w:eastAsia="黑体" w:cs="黑体"/>
          <w:b/>
          <w:bCs/>
          <w:sz w:val="28"/>
          <w:szCs w:val="28"/>
        </w:rPr>
      </w:pPr>
      <w:r>
        <w:rPr>
          <w:rFonts w:hint="eastAsia" w:ascii="黑体" w:hAnsi="黑体" w:eastAsia="黑体" w:cs="黑体"/>
          <w:b/>
          <w:bCs/>
          <w:sz w:val="28"/>
          <w:szCs w:val="28"/>
          <w:lang w:val="en-US" w:eastAsia="zh-CN"/>
        </w:rPr>
        <w:t>四</w:t>
      </w:r>
      <w:r>
        <w:rPr>
          <w:rFonts w:hint="eastAsia" w:ascii="黑体" w:hAnsi="黑体" w:eastAsia="黑体" w:cs="黑体"/>
          <w:b/>
          <w:bCs/>
          <w:sz w:val="28"/>
          <w:szCs w:val="28"/>
        </w:rPr>
        <w:t>、办理渠道</w:t>
      </w:r>
    </w:p>
    <w:p w14:paraId="48DD46F9">
      <w:pPr>
        <w:rPr>
          <w:rFonts w:hint="eastAsia" w:ascii="方正仿宋_GB2312" w:hAnsi="方正仿宋_GB2312" w:eastAsia="仿宋" w:cs="方正仿宋_GB2312"/>
          <w:sz w:val="28"/>
          <w:szCs w:val="28"/>
        </w:rPr>
      </w:pPr>
      <w:r>
        <w:rPr>
          <w:rFonts w:hint="eastAsia" w:ascii="楷体" w:hAnsi="楷体" w:eastAsia="楷体" w:cs="楷体"/>
          <w:b/>
          <w:bCs/>
          <w:sz w:val="28"/>
          <w:szCs w:val="28"/>
        </w:rPr>
        <w:t>（一）线下办理流程：</w:t>
      </w:r>
      <w:r>
        <w:rPr>
          <w:rFonts w:hint="eastAsia" w:ascii="方正仿宋_GB2312" w:hAnsi="方正仿宋_GB2312" w:eastAsia="仿宋" w:cs="方正仿宋_GB2312"/>
          <w:sz w:val="28"/>
          <w:szCs w:val="28"/>
        </w:rPr>
        <w:t>提取人拿齐所需材料到公积金服务窗口办理，如手续齐全，当时划款，即办即结。</w:t>
      </w:r>
    </w:p>
    <w:p w14:paraId="0923722D">
      <w:pPr>
        <w:rPr>
          <w:rFonts w:hint="eastAsia" w:ascii="楷体" w:hAnsi="楷体" w:eastAsia="楷体" w:cs="楷体"/>
          <w:b/>
          <w:bCs/>
          <w:sz w:val="28"/>
          <w:szCs w:val="28"/>
        </w:rPr>
      </w:pPr>
      <w:r>
        <w:rPr>
          <w:rFonts w:hint="eastAsia" w:ascii="楷体" w:hAnsi="楷体" w:eastAsia="楷体" w:cs="楷体"/>
          <w:b/>
          <w:bCs/>
          <w:sz w:val="28"/>
          <w:szCs w:val="28"/>
        </w:rPr>
        <w:t>（二）线上办理流程：</w:t>
      </w:r>
    </w:p>
    <w:p w14:paraId="6F1C3868">
      <w:pPr>
        <w:rPr>
          <w:rFonts w:hint="eastAsia" w:ascii="楷体" w:hAnsi="楷体" w:eastAsia="楷体" w:cs="楷体"/>
          <w:b/>
          <w:bCs/>
          <w:sz w:val="28"/>
          <w:szCs w:val="28"/>
        </w:rPr>
      </w:pPr>
      <w:r>
        <w:rPr>
          <w:rFonts w:hint="eastAsia" w:ascii="方正仿宋_GB2312" w:hAnsi="方正仿宋_GB2312" w:eastAsia="仿宋" w:cs="方正仿宋_GB2312"/>
          <w:sz w:val="28"/>
          <w:szCs w:val="28"/>
          <w:lang w:eastAsia="zh-CN"/>
        </w:rPr>
        <w:drawing>
          <wp:inline distT="0" distB="0" distL="114300" distR="114300">
            <wp:extent cx="3397250" cy="1354455"/>
            <wp:effectExtent l="0" t="0" r="1270" b="1905"/>
            <wp:docPr id="5" name="ECB019B1-382A-4266-B25C-5B523AA43C14-4" descr="C:/Users/Dell/AppData/Local/Temp/wps.LKTXFX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B019B1-382A-4266-B25C-5B523AA43C14-4" descr="C:/Users/Dell/AppData/Local/Temp/wps.LKTXFXwps"/>
                    <pic:cNvPicPr>
                      <a:picLocks noChangeAspect="1"/>
                    </pic:cNvPicPr>
                  </pic:nvPicPr>
                  <pic:blipFill>
                    <a:blip r:embed="rId8"/>
                    <a:stretch>
                      <a:fillRect/>
                    </a:stretch>
                  </pic:blipFill>
                  <pic:spPr>
                    <a:xfrm>
                      <a:off x="0" y="0"/>
                      <a:ext cx="3397250" cy="1354455"/>
                    </a:xfrm>
                    <a:prstGeom prst="rect">
                      <a:avLst/>
                    </a:prstGeom>
                  </pic:spPr>
                </pic:pic>
              </a:graphicData>
            </a:graphic>
          </wp:inline>
        </w:drawing>
      </w:r>
    </w:p>
    <w:p w14:paraId="42B7F763">
      <w:pPr>
        <w:rPr>
          <w:rFonts w:hint="eastAsia" w:ascii="楷体" w:hAnsi="楷体" w:eastAsia="楷体" w:cs="楷体"/>
          <w:b/>
          <w:bCs/>
          <w:sz w:val="28"/>
          <w:szCs w:val="28"/>
        </w:rPr>
      </w:pPr>
    </w:p>
    <w:p w14:paraId="1C190B5B">
      <w:pPr>
        <w:pStyle w:val="2"/>
        <w:bidi w:val="0"/>
        <w:spacing w:before="0" w:beforeLines="0" w:beforeAutospacing="0" w:after="0" w:afterLines="0" w:afterAutospacing="0"/>
        <w:jc w:val="center"/>
        <w:rPr>
          <w:rFonts w:hint="eastAsia" w:ascii="方正公文小标宋" w:hAnsi="方正公文小标宋" w:eastAsia="方正公文小标宋" w:cs="方正公文小标宋"/>
          <w:sz w:val="44"/>
          <w:szCs w:val="44"/>
        </w:rPr>
      </w:pPr>
      <w:bookmarkStart w:id="26" w:name="_Toc24148"/>
      <w:bookmarkStart w:id="27" w:name="_Toc14288"/>
      <w:r>
        <w:rPr>
          <w:rFonts w:hint="eastAsia" w:ascii="方正公文小标宋" w:hAnsi="方正公文小标宋" w:eastAsia="方正公文小标宋" w:cs="方正公文小标宋"/>
          <w:sz w:val="44"/>
          <w:szCs w:val="44"/>
        </w:rPr>
        <w:t>建造、翻建、大修自住住房</w:t>
      </w:r>
      <w:r>
        <w:rPr>
          <w:rFonts w:hint="eastAsia" w:ascii="方正公文小标宋" w:hAnsi="方正公文小标宋" w:eastAsia="方正公文小标宋" w:cs="方正公文小标宋"/>
          <w:sz w:val="44"/>
          <w:szCs w:val="44"/>
          <w:lang w:eastAsia="zh-CN"/>
        </w:rPr>
        <w:t>提取</w:t>
      </w:r>
      <w:bookmarkEnd w:id="26"/>
      <w:bookmarkEnd w:id="27"/>
    </w:p>
    <w:p w14:paraId="60D2F43F">
      <w:pPr>
        <w:bidi w:val="0"/>
        <w:spacing w:beforeAutospacing="0"/>
        <w:jc w:val="center"/>
        <w:rPr>
          <w:rFonts w:hint="eastAsia" w:ascii="方正公文小标宋" w:hAnsi="方正公文小标宋" w:eastAsia="方正公文小标宋" w:cs="方正公文小标宋"/>
          <w:sz w:val="28"/>
          <w:szCs w:val="28"/>
        </w:rPr>
      </w:pPr>
      <w:r>
        <w:rPr>
          <w:rFonts w:hint="eastAsia" w:ascii="方正公文小标宋" w:hAnsi="方正公文小标宋" w:eastAsia="方正公文小标宋" w:cs="方正公文小标宋"/>
          <w:sz w:val="28"/>
          <w:szCs w:val="28"/>
        </w:rPr>
        <w:t>（线下办理）</w:t>
      </w:r>
    </w:p>
    <w:p w14:paraId="686FAE52">
      <w:pPr>
        <w:rPr>
          <w:rFonts w:hint="eastAsia" w:ascii="黑体" w:hAnsi="黑体" w:eastAsia="黑体" w:cs="黑体"/>
          <w:b/>
          <w:bCs/>
          <w:sz w:val="28"/>
          <w:szCs w:val="28"/>
        </w:rPr>
      </w:pPr>
      <w:r>
        <w:rPr>
          <w:rFonts w:hint="eastAsia" w:ascii="黑体" w:hAnsi="黑体" w:eastAsia="黑体" w:cs="黑体"/>
          <w:b/>
          <w:bCs/>
          <w:sz w:val="28"/>
          <w:szCs w:val="28"/>
        </w:rPr>
        <w:t>一、</w:t>
      </w:r>
      <w:r>
        <w:rPr>
          <w:rFonts w:hint="eastAsia" w:ascii="黑体" w:hAnsi="黑体" w:eastAsia="黑体" w:cs="黑体"/>
          <w:b/>
          <w:bCs/>
          <w:sz w:val="28"/>
          <w:szCs w:val="28"/>
          <w:lang w:val="en-US" w:eastAsia="zh-CN"/>
        </w:rPr>
        <w:t>政策规定</w:t>
      </w:r>
    </w:p>
    <w:p w14:paraId="31D281B9">
      <w:pPr>
        <w:rPr>
          <w:rFonts w:hint="eastAsia" w:ascii="方正仿宋_GB2312" w:hAnsi="方正仿宋_GB2312" w:eastAsia="仿宋" w:cs="方正仿宋_GB2312"/>
          <w:color w:val="auto"/>
          <w:sz w:val="28"/>
          <w:szCs w:val="28"/>
          <w:highlight w:val="none"/>
        </w:rPr>
      </w:pPr>
      <w:r>
        <w:rPr>
          <w:rFonts w:hint="eastAsia" w:ascii="方正仿宋_GB2312" w:hAnsi="方正仿宋_GB2312" w:eastAsia="仿宋" w:cs="方正仿宋_GB2312"/>
          <w:b w:val="0"/>
          <w:bCs w:val="0"/>
          <w:i w:val="0"/>
          <w:iCs w:val="0"/>
          <w:caps w:val="0"/>
          <w:color w:val="auto"/>
          <w:spacing w:val="7"/>
          <w:kern w:val="0"/>
          <w:sz w:val="28"/>
          <w:szCs w:val="28"/>
          <w:highlight w:val="none"/>
          <w:shd w:val="clear" w:fill="FFFFFF"/>
          <w:lang w:val="en-US" w:eastAsia="zh-CN" w:bidi="ar"/>
        </w:rPr>
        <w:t>购买、建造、翻建、大修自住住房提取的，合计提取住房公积金总额不得超过实际发生的购买、建造、翻建、大修自住住房支出，提取申请的有效期限为签订施工合同（协议）之日起1年内。</w:t>
      </w:r>
    </w:p>
    <w:p w14:paraId="5B50CC33">
      <w:pPr>
        <w:rPr>
          <w:rFonts w:hint="eastAsia" w:ascii="黑体" w:hAnsi="黑体" w:eastAsia="黑体" w:cs="黑体"/>
          <w:b/>
          <w:bCs/>
          <w:sz w:val="28"/>
          <w:szCs w:val="28"/>
        </w:rPr>
      </w:pPr>
      <w:r>
        <w:rPr>
          <w:rFonts w:hint="eastAsia" w:ascii="黑体" w:hAnsi="黑体" w:eastAsia="黑体" w:cs="黑体"/>
          <w:b/>
          <w:bCs/>
          <w:sz w:val="28"/>
          <w:szCs w:val="28"/>
          <w:lang w:val="en-US" w:eastAsia="zh-CN"/>
        </w:rPr>
        <w:t>二</w:t>
      </w:r>
      <w:r>
        <w:rPr>
          <w:rFonts w:hint="eastAsia" w:ascii="黑体" w:hAnsi="黑体" w:eastAsia="黑体" w:cs="黑体"/>
          <w:b/>
          <w:bCs/>
          <w:sz w:val="28"/>
          <w:szCs w:val="28"/>
        </w:rPr>
        <w:t>、办理条件</w:t>
      </w:r>
    </w:p>
    <w:p w14:paraId="1551D44C">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一</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提取人夫妻双方账户没有未还清的公积金贷款（担保）、冻结、黑名单等情况；</w:t>
      </w:r>
    </w:p>
    <w:p w14:paraId="6990611A">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二</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建造、翻建、大修的房屋必须是自住住宅。</w:t>
      </w:r>
    </w:p>
    <w:p w14:paraId="417A03EE">
      <w:pPr>
        <w:rPr>
          <w:rFonts w:hint="eastAsia" w:ascii="黑体" w:hAnsi="黑体" w:eastAsia="黑体" w:cs="黑体"/>
          <w:b/>
          <w:bCs/>
          <w:sz w:val="28"/>
          <w:szCs w:val="28"/>
        </w:rPr>
      </w:pPr>
      <w:r>
        <w:rPr>
          <w:rFonts w:hint="eastAsia" w:ascii="黑体" w:hAnsi="黑体" w:eastAsia="黑体" w:cs="黑体"/>
          <w:b/>
          <w:bCs/>
          <w:sz w:val="28"/>
          <w:szCs w:val="28"/>
          <w:lang w:val="en-US" w:eastAsia="zh-CN"/>
        </w:rPr>
        <w:t>三</w:t>
      </w:r>
      <w:r>
        <w:rPr>
          <w:rFonts w:hint="eastAsia" w:ascii="黑体" w:hAnsi="黑体" w:eastAsia="黑体" w:cs="黑体"/>
          <w:b/>
          <w:bCs/>
          <w:sz w:val="28"/>
          <w:szCs w:val="28"/>
        </w:rPr>
        <w:t>、所需材料</w:t>
      </w:r>
    </w:p>
    <w:p w14:paraId="7EF94289">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一</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建造：身份证、银行卡、土地使用权证（不动产权证）、规划许可 证、施工许可证、工程施工合同、建房款发票；</w:t>
      </w:r>
    </w:p>
    <w:p w14:paraId="3A8E3748">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二</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翻建：身份证、银行卡、房屋所有权证、土地使用权证（不动产权证）、旧房翻建许可证明材料、工程施工合同、翻建费用发票；</w:t>
      </w:r>
    </w:p>
    <w:p w14:paraId="2985A838">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三</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大修：身份证、银行卡、房屋所有权证（不动产权证）、房屋危险性鉴定为C级或D级房屋安全鉴定报告、工程施工合同、大修费用发票。</w:t>
      </w:r>
    </w:p>
    <w:p w14:paraId="587C7CDF">
      <w:pPr>
        <w:rPr>
          <w:rFonts w:hint="eastAsia" w:ascii="黑体" w:hAnsi="黑体" w:eastAsia="黑体" w:cs="黑体"/>
          <w:b/>
          <w:bCs/>
          <w:sz w:val="28"/>
          <w:szCs w:val="28"/>
        </w:rPr>
      </w:pPr>
      <w:r>
        <w:rPr>
          <w:rFonts w:hint="eastAsia" w:ascii="黑体" w:hAnsi="黑体" w:eastAsia="黑体" w:cs="黑体"/>
          <w:b/>
          <w:bCs/>
          <w:sz w:val="28"/>
          <w:szCs w:val="28"/>
          <w:lang w:val="en-US" w:eastAsia="zh-CN"/>
        </w:rPr>
        <w:t>四</w:t>
      </w:r>
      <w:r>
        <w:rPr>
          <w:rFonts w:hint="eastAsia" w:ascii="黑体" w:hAnsi="黑体" w:eastAsia="黑体" w:cs="黑体"/>
          <w:b/>
          <w:bCs/>
          <w:sz w:val="28"/>
          <w:szCs w:val="28"/>
        </w:rPr>
        <w:t>、办理渠道</w:t>
      </w:r>
    </w:p>
    <w:p w14:paraId="695F81C3">
      <w:pPr>
        <w:rPr>
          <w:rFonts w:hint="eastAsia" w:ascii="方正仿宋_GB2312" w:hAnsi="方正仿宋_GB2312" w:eastAsia="仿宋" w:cs="方正仿宋_GB2312"/>
          <w:sz w:val="28"/>
          <w:szCs w:val="28"/>
        </w:rPr>
      </w:pPr>
      <w:r>
        <w:rPr>
          <w:rFonts w:hint="eastAsia" w:ascii="楷体" w:hAnsi="楷体" w:eastAsia="楷体" w:cs="楷体"/>
          <w:b/>
          <w:bCs/>
          <w:sz w:val="28"/>
          <w:szCs w:val="28"/>
        </w:rPr>
        <w:t>线下办理流程：</w:t>
      </w:r>
      <w:r>
        <w:rPr>
          <w:rFonts w:hint="eastAsia" w:ascii="方正仿宋_GB2312" w:hAnsi="方正仿宋_GB2312" w:eastAsia="仿宋" w:cs="方正仿宋_GB2312"/>
          <w:sz w:val="28"/>
          <w:szCs w:val="28"/>
        </w:rPr>
        <w:t>提取人</w:t>
      </w:r>
      <w:r>
        <w:rPr>
          <w:rFonts w:hint="eastAsia" w:ascii="方正仿宋_GB2312" w:hAnsi="方正仿宋_GB2312" w:eastAsia="仿宋" w:cs="方正仿宋_GB2312"/>
          <w:sz w:val="28"/>
          <w:szCs w:val="28"/>
          <w:lang w:val="en-US" w:eastAsia="zh-CN"/>
        </w:rPr>
        <w:t>备</w:t>
      </w:r>
      <w:r>
        <w:rPr>
          <w:rFonts w:hint="eastAsia" w:ascii="方正仿宋_GB2312" w:hAnsi="方正仿宋_GB2312" w:eastAsia="仿宋" w:cs="方正仿宋_GB2312"/>
          <w:sz w:val="28"/>
          <w:szCs w:val="28"/>
        </w:rPr>
        <w:t>齐</w:t>
      </w:r>
      <w:r>
        <w:rPr>
          <w:rFonts w:hint="eastAsia" w:ascii="方正仿宋_GB2312" w:hAnsi="方正仿宋_GB2312" w:eastAsia="仿宋" w:cs="方正仿宋_GB2312"/>
          <w:sz w:val="28"/>
          <w:szCs w:val="28"/>
          <w:lang w:val="en-US" w:eastAsia="zh-CN"/>
        </w:rPr>
        <w:t>上述</w:t>
      </w:r>
      <w:r>
        <w:rPr>
          <w:rFonts w:hint="eastAsia" w:ascii="方正仿宋_GB2312" w:hAnsi="方正仿宋_GB2312" w:eastAsia="仿宋" w:cs="方正仿宋_GB2312"/>
          <w:sz w:val="28"/>
          <w:szCs w:val="28"/>
        </w:rPr>
        <w:t>所需材料到公积金服务窗口办理，如手续齐全，当时划款，即办即结。</w:t>
      </w:r>
    </w:p>
    <w:p w14:paraId="5EF49101">
      <w:pPr>
        <w:spacing w:afterAutospacing="0"/>
        <w:rPr>
          <w:rFonts w:hint="eastAsia" w:ascii="方正仿宋_GB2312" w:hAnsi="方正仿宋_GB2312" w:eastAsia="仿宋" w:cs="方正仿宋_GB2312"/>
          <w:sz w:val="28"/>
          <w:szCs w:val="28"/>
        </w:rPr>
      </w:pPr>
    </w:p>
    <w:p w14:paraId="5848743D">
      <w:pPr>
        <w:spacing w:afterAutospacing="0"/>
        <w:rPr>
          <w:rFonts w:hint="eastAsia" w:ascii="方正仿宋_GB2312" w:hAnsi="方正仿宋_GB2312" w:eastAsia="仿宋" w:cs="方正仿宋_GB2312"/>
          <w:sz w:val="28"/>
          <w:szCs w:val="28"/>
        </w:rPr>
      </w:pPr>
    </w:p>
    <w:p w14:paraId="5CA46C21">
      <w:pPr>
        <w:spacing w:afterAutospacing="0"/>
        <w:rPr>
          <w:rFonts w:hint="eastAsia" w:ascii="方正仿宋_GB2312" w:hAnsi="方正仿宋_GB2312" w:eastAsia="仿宋" w:cs="方正仿宋_GB2312"/>
          <w:sz w:val="28"/>
          <w:szCs w:val="28"/>
        </w:rPr>
      </w:pPr>
    </w:p>
    <w:p w14:paraId="4BD7E17B">
      <w:pPr>
        <w:pStyle w:val="2"/>
        <w:bidi w:val="0"/>
        <w:spacing w:before="0" w:beforeLines="0" w:beforeAutospacing="0" w:after="0" w:afterLines="0" w:afterAutospacing="0"/>
        <w:jc w:val="center"/>
        <w:rPr>
          <w:rFonts w:hint="eastAsia" w:ascii="方正公文小标宋" w:hAnsi="方正公文小标宋" w:eastAsia="方正公文小标宋" w:cs="方正公文小标宋"/>
          <w:sz w:val="44"/>
          <w:szCs w:val="44"/>
        </w:rPr>
      </w:pPr>
      <w:bookmarkStart w:id="28" w:name="_Toc15918"/>
      <w:bookmarkStart w:id="29" w:name="_Toc8953"/>
      <w:r>
        <w:rPr>
          <w:rFonts w:hint="eastAsia" w:ascii="方正公文小标宋" w:hAnsi="方正公文小标宋" w:eastAsia="方正公文小标宋" w:cs="方正公文小标宋"/>
          <w:sz w:val="44"/>
          <w:szCs w:val="44"/>
        </w:rPr>
        <w:t>既有住宅加装电梯提取</w:t>
      </w:r>
      <w:bookmarkEnd w:id="28"/>
      <w:bookmarkEnd w:id="29"/>
    </w:p>
    <w:p w14:paraId="24422DC7">
      <w:pPr>
        <w:spacing w:beforeAutospacing="0"/>
        <w:jc w:val="center"/>
        <w:rPr>
          <w:rFonts w:hint="eastAsia" w:ascii="方正公文小标宋" w:hAnsi="方正公文小标宋" w:eastAsia="方正公文小标宋" w:cs="方正公文小标宋"/>
          <w:sz w:val="28"/>
          <w:szCs w:val="28"/>
        </w:rPr>
      </w:pPr>
      <w:r>
        <w:rPr>
          <w:rFonts w:hint="eastAsia" w:ascii="方正公文小标宋" w:hAnsi="方正公文小标宋" w:eastAsia="方正公文小标宋" w:cs="方正公文小标宋"/>
          <w:sz w:val="28"/>
          <w:szCs w:val="28"/>
        </w:rPr>
        <w:t>（线下办理）</w:t>
      </w:r>
    </w:p>
    <w:p w14:paraId="3AA10535">
      <w:pPr>
        <w:rPr>
          <w:rFonts w:hint="eastAsia" w:ascii="黑体" w:hAnsi="黑体" w:eastAsia="黑体" w:cs="黑体"/>
          <w:b/>
          <w:bCs/>
          <w:sz w:val="28"/>
          <w:szCs w:val="28"/>
        </w:rPr>
      </w:pPr>
      <w:r>
        <w:rPr>
          <w:rFonts w:hint="eastAsia" w:ascii="黑体" w:hAnsi="黑体" w:eastAsia="黑体" w:cs="黑体"/>
          <w:b/>
          <w:bCs/>
          <w:sz w:val="28"/>
          <w:szCs w:val="28"/>
        </w:rPr>
        <w:t>一、</w:t>
      </w:r>
      <w:r>
        <w:rPr>
          <w:rFonts w:hint="eastAsia" w:ascii="黑体" w:hAnsi="黑体" w:eastAsia="黑体" w:cs="黑体"/>
          <w:b/>
          <w:bCs/>
          <w:sz w:val="28"/>
          <w:szCs w:val="28"/>
          <w:lang w:val="en-US" w:eastAsia="zh-CN"/>
        </w:rPr>
        <w:t>政策规定</w:t>
      </w:r>
    </w:p>
    <w:p w14:paraId="6F1736B9">
      <w:pPr>
        <w:numPr>
          <w:ilvl w:val="0"/>
          <w:numId w:val="0"/>
        </w:numPr>
        <w:rPr>
          <w:rFonts w:hint="eastAsia" w:ascii="仿宋" w:hAnsi="仿宋" w:eastAsia="仿宋" w:cs="仿宋"/>
          <w:i w:val="0"/>
          <w:iCs w:val="0"/>
          <w:caps w:val="0"/>
          <w:color w:val="auto"/>
          <w:spacing w:val="0"/>
          <w:sz w:val="28"/>
          <w:szCs w:val="28"/>
          <w:highlight w:val="none"/>
          <w:shd w:val="clear" w:fill="FFFFFF"/>
          <w:lang w:eastAsia="zh-CN"/>
        </w:rPr>
      </w:pPr>
      <w:r>
        <w:rPr>
          <w:rFonts w:hint="eastAsia" w:ascii="方正仿宋_GB2312" w:hAnsi="方正仿宋_GB2312" w:eastAsia="仿宋" w:cs="方正仿宋_GB2312"/>
          <w:b w:val="0"/>
          <w:bCs w:val="0"/>
          <w:i w:val="0"/>
          <w:iCs w:val="0"/>
          <w:caps w:val="0"/>
          <w:color w:val="auto"/>
          <w:spacing w:val="7"/>
          <w:kern w:val="0"/>
          <w:sz w:val="28"/>
          <w:szCs w:val="28"/>
          <w:highlight w:val="none"/>
          <w:shd w:val="clear" w:fill="FFFFFF"/>
          <w:lang w:val="en-US" w:eastAsia="zh-CN" w:bidi="ar"/>
        </w:rPr>
        <w:t>既有住宅加装电梯提取的，合计提取金额不得超过每户家庭实际分担的出资额。提取申请的有效期为自加装电梯工程竣工</w:t>
      </w:r>
      <w:r>
        <w:rPr>
          <w:rFonts w:hint="eastAsia" w:ascii="方正仿宋_GB2312" w:hAnsi="方正仿宋_GB2312" w:eastAsia="仿宋" w:cs="方正仿宋_GB2312"/>
          <w:sz w:val="28"/>
          <w:szCs w:val="28"/>
        </w:rPr>
        <w:t>验收</w:t>
      </w:r>
      <w:r>
        <w:rPr>
          <w:rFonts w:hint="eastAsia" w:ascii="方正仿宋_GB2312" w:hAnsi="方正仿宋_GB2312" w:eastAsia="仿宋" w:cs="方正仿宋_GB2312"/>
          <w:b w:val="0"/>
          <w:bCs w:val="0"/>
          <w:i w:val="0"/>
          <w:iCs w:val="0"/>
          <w:caps w:val="0"/>
          <w:color w:val="auto"/>
          <w:spacing w:val="7"/>
          <w:kern w:val="0"/>
          <w:sz w:val="28"/>
          <w:szCs w:val="28"/>
          <w:highlight w:val="none"/>
          <w:shd w:val="clear" w:fill="FFFFFF"/>
          <w:lang w:val="en-US" w:eastAsia="zh-CN" w:bidi="ar"/>
        </w:rPr>
        <w:t>后3年内。</w:t>
      </w:r>
      <w:r>
        <w:rPr>
          <w:rFonts w:hint="eastAsia" w:ascii="方正仿宋_GB2312" w:hAnsi="方正仿宋_GB2312" w:eastAsia="仿宋" w:cs="方正仿宋_GB2312"/>
          <w:sz w:val="28"/>
          <w:szCs w:val="28"/>
        </w:rPr>
        <w:t>缴存人家庭因多套自住住房涉及加装电梯的，只能就其中1套自住住房加装发生费用申请一次提取</w:t>
      </w:r>
      <w:r>
        <w:rPr>
          <w:rFonts w:hint="eastAsia" w:ascii="方正仿宋_GB2312" w:hAnsi="方正仿宋_GB2312" w:eastAsia="仿宋" w:cs="方正仿宋_GB2312"/>
          <w:sz w:val="28"/>
          <w:szCs w:val="28"/>
          <w:lang w:eastAsia="zh-CN"/>
        </w:rPr>
        <w:t>。</w:t>
      </w:r>
      <w:r>
        <w:rPr>
          <w:rFonts w:hint="eastAsia" w:ascii="仿宋" w:hAnsi="仿宋" w:eastAsia="仿宋" w:cs="仿宋"/>
          <w:i w:val="0"/>
          <w:iCs w:val="0"/>
          <w:caps w:val="0"/>
          <w:color w:val="auto"/>
          <w:spacing w:val="0"/>
          <w:sz w:val="28"/>
          <w:szCs w:val="28"/>
          <w:highlight w:val="none"/>
          <w:shd w:val="clear" w:fill="FFFFFF"/>
          <w:lang w:eastAsia="zh-CN"/>
        </w:rPr>
        <w:t>亲情提取，提取亲属范围仅限于缴存人及其配偶、子女、父母，亲情提取不包含除夫妻外其他类型的共同所有权人购房行为。</w:t>
      </w:r>
    </w:p>
    <w:p w14:paraId="27F6D200">
      <w:pPr>
        <w:rPr>
          <w:rFonts w:hint="eastAsia" w:ascii="方正仿宋_GB2312" w:hAnsi="方正仿宋_GB2312" w:eastAsia="仿宋" w:cs="方正仿宋_GB2312"/>
          <w:b w:val="0"/>
          <w:bCs w:val="0"/>
          <w:i w:val="0"/>
          <w:iCs w:val="0"/>
          <w:caps w:val="0"/>
          <w:color w:val="auto"/>
          <w:spacing w:val="7"/>
          <w:kern w:val="0"/>
          <w:sz w:val="28"/>
          <w:szCs w:val="28"/>
          <w:highlight w:val="none"/>
          <w:shd w:val="clear" w:fill="FFFFFF"/>
          <w:lang w:val="en-US" w:eastAsia="zh-CN" w:bidi="ar"/>
        </w:rPr>
      </w:pPr>
    </w:p>
    <w:p w14:paraId="7B7AAD1A">
      <w:pPr>
        <w:rPr>
          <w:rFonts w:hint="eastAsia" w:ascii="黑体" w:hAnsi="黑体" w:eastAsia="黑体" w:cs="黑体"/>
          <w:b/>
          <w:bCs/>
          <w:sz w:val="28"/>
          <w:szCs w:val="28"/>
        </w:rPr>
      </w:pPr>
      <w:r>
        <w:rPr>
          <w:rFonts w:hint="eastAsia" w:ascii="黑体" w:hAnsi="黑体" w:eastAsia="黑体" w:cs="黑体"/>
          <w:b/>
          <w:bCs/>
          <w:sz w:val="28"/>
          <w:szCs w:val="28"/>
          <w:lang w:val="en-US" w:eastAsia="zh-CN"/>
        </w:rPr>
        <w:t>二</w:t>
      </w:r>
      <w:r>
        <w:rPr>
          <w:rFonts w:hint="eastAsia" w:ascii="黑体" w:hAnsi="黑体" w:eastAsia="黑体" w:cs="黑体"/>
          <w:b/>
          <w:bCs/>
          <w:sz w:val="28"/>
          <w:szCs w:val="28"/>
        </w:rPr>
        <w:t>、办理条件</w:t>
      </w:r>
    </w:p>
    <w:p w14:paraId="24104DA9">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一</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提取人夫妻双方账户没有未还清的公积金贷款（担保）、冻结、黑名单等情况；</w:t>
      </w:r>
    </w:p>
    <w:p w14:paraId="49358BFD">
      <w:pPr>
        <w:rPr>
          <w:rFonts w:hint="eastAsia" w:ascii="方正仿宋_GB2312" w:hAnsi="方正仿宋_GB2312" w:eastAsia="仿宋" w:cs="方正仿宋_GB2312"/>
          <w:sz w:val="28"/>
          <w:szCs w:val="28"/>
          <w:lang w:val="en-US" w:eastAsia="zh-CN"/>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二</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加装电梯的房屋必须为住宅（非商用、商住、公寓）</w:t>
      </w:r>
      <w:r>
        <w:rPr>
          <w:rFonts w:hint="eastAsia" w:ascii="方正仿宋_GB2312" w:hAnsi="方正仿宋_GB2312" w:eastAsia="仿宋" w:cs="方正仿宋_GB2312"/>
          <w:sz w:val="28"/>
          <w:szCs w:val="28"/>
          <w:lang w:eastAsia="zh-CN"/>
        </w:rPr>
        <w:t>。</w:t>
      </w:r>
    </w:p>
    <w:p w14:paraId="1DB22DC1">
      <w:pPr>
        <w:rPr>
          <w:rFonts w:hint="eastAsia" w:ascii="黑体" w:hAnsi="黑体" w:eastAsia="黑体" w:cs="黑体"/>
          <w:b/>
          <w:bCs/>
          <w:sz w:val="28"/>
          <w:szCs w:val="28"/>
        </w:rPr>
      </w:pPr>
      <w:r>
        <w:rPr>
          <w:rFonts w:hint="eastAsia" w:ascii="黑体" w:hAnsi="黑体" w:eastAsia="黑体" w:cs="黑体"/>
          <w:b/>
          <w:bCs/>
          <w:sz w:val="28"/>
          <w:szCs w:val="28"/>
          <w:lang w:val="en-US" w:eastAsia="zh-CN"/>
        </w:rPr>
        <w:t>三</w:t>
      </w:r>
      <w:r>
        <w:rPr>
          <w:rFonts w:hint="eastAsia" w:ascii="黑体" w:hAnsi="黑体" w:eastAsia="黑体" w:cs="黑体"/>
          <w:b/>
          <w:bCs/>
          <w:sz w:val="28"/>
          <w:szCs w:val="28"/>
        </w:rPr>
        <w:t>、所需材料</w:t>
      </w:r>
    </w:p>
    <w:p w14:paraId="4A7D8220">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一</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提取人身份证；</w:t>
      </w:r>
    </w:p>
    <w:p w14:paraId="1D623F01">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二</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提取人一类银行储蓄卡</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仅限中国银行、农业银行、工商银行、建设银行、交通银行）；</w:t>
      </w:r>
    </w:p>
    <w:p w14:paraId="54E86FB1">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三</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不动产权证书或经住建部门网签备案的购房合同；</w:t>
      </w:r>
    </w:p>
    <w:p w14:paraId="33E3C351">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四</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既有住宅加装电梯协议；</w:t>
      </w:r>
    </w:p>
    <w:p w14:paraId="5ABC77BA">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五</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竣工验收报告；</w:t>
      </w:r>
    </w:p>
    <w:p w14:paraId="2C0C4DD2">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六</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小区业主委员会或街道办事处等部门出具的资金分担证明及资金缴纳凭证；</w:t>
      </w:r>
    </w:p>
    <w:p w14:paraId="59F2F598">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（七）</w:t>
      </w:r>
      <w:r>
        <w:rPr>
          <w:rFonts w:hint="eastAsia" w:ascii="方正仿宋_GB2312" w:hAnsi="方正仿宋_GB2312" w:eastAsia="仿宋" w:cs="方正仿宋_GB2312"/>
          <w:sz w:val="28"/>
          <w:szCs w:val="28"/>
          <w:highlight w:val="none"/>
        </w:rPr>
        <w:t>办理亲情提取的，除所需要的常规材料外，还需提供产权人夫妻双方身份证、结婚证原件以及提取人与购房人的有效关系证明原件，如结婚证、户口本、出生医学证明、独生子女证、单位人事档案复印件加盖单位公章等。</w:t>
      </w:r>
    </w:p>
    <w:p w14:paraId="012B849D">
      <w:pPr>
        <w:rPr>
          <w:rFonts w:hint="eastAsia" w:ascii="黑体" w:hAnsi="黑体" w:eastAsia="黑体" w:cs="黑体"/>
          <w:b/>
          <w:bCs/>
          <w:sz w:val="28"/>
          <w:szCs w:val="28"/>
        </w:rPr>
      </w:pPr>
      <w:r>
        <w:rPr>
          <w:rFonts w:hint="eastAsia" w:ascii="黑体" w:hAnsi="黑体" w:eastAsia="黑体" w:cs="黑体"/>
          <w:b/>
          <w:bCs/>
          <w:sz w:val="28"/>
          <w:szCs w:val="28"/>
          <w:lang w:val="en-US" w:eastAsia="zh-CN"/>
        </w:rPr>
        <w:t>四</w:t>
      </w:r>
      <w:r>
        <w:rPr>
          <w:rFonts w:hint="eastAsia" w:ascii="黑体" w:hAnsi="黑体" w:eastAsia="黑体" w:cs="黑体"/>
          <w:b/>
          <w:bCs/>
          <w:sz w:val="28"/>
          <w:szCs w:val="28"/>
        </w:rPr>
        <w:t>、办理渠道</w:t>
      </w:r>
    </w:p>
    <w:p w14:paraId="523B4648">
      <w:pPr>
        <w:rPr>
          <w:rFonts w:hint="eastAsia" w:ascii="方正仿宋_GB2312" w:hAnsi="方正仿宋_GB2312" w:eastAsia="仿宋" w:cs="方正仿宋_GB2312"/>
          <w:sz w:val="28"/>
          <w:szCs w:val="28"/>
        </w:rPr>
      </w:pPr>
      <w:r>
        <w:rPr>
          <w:rFonts w:hint="eastAsia" w:ascii="楷体" w:hAnsi="楷体" w:eastAsia="楷体" w:cs="楷体"/>
          <w:b/>
          <w:bCs/>
          <w:sz w:val="28"/>
          <w:szCs w:val="28"/>
        </w:rPr>
        <w:t>线下办理流程：</w:t>
      </w:r>
      <w:r>
        <w:rPr>
          <w:rFonts w:hint="eastAsia" w:ascii="方正仿宋_GB2312" w:hAnsi="方正仿宋_GB2312" w:eastAsia="仿宋" w:cs="方正仿宋_GB2312"/>
          <w:sz w:val="28"/>
          <w:szCs w:val="28"/>
        </w:rPr>
        <w:t>提取人拿齐所需材料到公积金服务窗口办理，如手续齐全，当时划款，即办即结。</w:t>
      </w:r>
    </w:p>
    <w:p w14:paraId="4DE6A664">
      <w:pPr>
        <w:pStyle w:val="2"/>
        <w:pageBreakBefore w:val="0"/>
        <w:widowControl w:val="0"/>
        <w:kinsoku/>
        <w:wordWrap/>
        <w:overflowPunct/>
        <w:topLinePunct w:val="0"/>
        <w:autoSpaceDE/>
        <w:autoSpaceDN/>
        <w:bidi w:val="0"/>
        <w:adjustRightInd/>
        <w:snapToGrid/>
        <w:spacing w:before="0" w:beforeLines="0" w:beforeAutospacing="0" w:after="0" w:afterLines="0" w:afterAutospacing="0" w:line="480" w:lineRule="exact"/>
        <w:jc w:val="center"/>
        <w:textAlignment w:val="auto"/>
        <w:rPr>
          <w:rFonts w:hint="eastAsia" w:ascii="方正公文小标宋" w:hAnsi="方正公文小标宋" w:eastAsia="方正公文小标宋" w:cs="方正公文小标宋"/>
          <w:sz w:val="44"/>
          <w:szCs w:val="44"/>
        </w:rPr>
      </w:pPr>
      <w:bookmarkStart w:id="30" w:name="_Toc16905"/>
      <w:bookmarkStart w:id="31" w:name="_Toc26998"/>
    </w:p>
    <w:p w14:paraId="6529D188">
      <w:pPr>
        <w:pStyle w:val="2"/>
        <w:pageBreakBefore w:val="0"/>
        <w:widowControl w:val="0"/>
        <w:kinsoku/>
        <w:wordWrap/>
        <w:overflowPunct/>
        <w:topLinePunct w:val="0"/>
        <w:autoSpaceDE/>
        <w:autoSpaceDN/>
        <w:bidi w:val="0"/>
        <w:adjustRightInd/>
        <w:snapToGrid/>
        <w:spacing w:before="0" w:beforeLines="0" w:beforeAutospacing="0" w:after="0" w:afterLines="0" w:afterAutospacing="0" w:line="480" w:lineRule="exact"/>
        <w:jc w:val="center"/>
        <w:textAlignment w:val="auto"/>
        <w:rPr>
          <w:rFonts w:hint="eastAsia" w:ascii="方正公文小标宋" w:hAnsi="方正公文小标宋" w:eastAsia="方正公文小标宋" w:cs="方正公文小标宋"/>
          <w:sz w:val="44"/>
          <w:szCs w:val="44"/>
        </w:rPr>
      </w:pPr>
    </w:p>
    <w:p w14:paraId="05FAE6F3">
      <w:pPr>
        <w:pStyle w:val="2"/>
        <w:pageBreakBefore w:val="0"/>
        <w:widowControl w:val="0"/>
        <w:kinsoku/>
        <w:wordWrap/>
        <w:overflowPunct/>
        <w:topLinePunct w:val="0"/>
        <w:autoSpaceDE/>
        <w:autoSpaceDN/>
        <w:bidi w:val="0"/>
        <w:adjustRightInd/>
        <w:snapToGrid/>
        <w:spacing w:before="0" w:beforeLines="0" w:beforeAutospacing="0" w:after="0" w:afterLines="0" w:afterAutospacing="0" w:line="480" w:lineRule="exact"/>
        <w:jc w:val="center"/>
        <w:textAlignment w:val="auto"/>
        <w:rPr>
          <w:rFonts w:hint="eastAsia" w:ascii="方正公文小标宋" w:hAnsi="方正公文小标宋" w:eastAsia="方正公文小标宋" w:cs="方正公文小标宋"/>
          <w:sz w:val="44"/>
          <w:szCs w:val="44"/>
        </w:rPr>
      </w:pPr>
    </w:p>
    <w:p w14:paraId="4F17AB34">
      <w:pPr>
        <w:pStyle w:val="2"/>
        <w:pageBreakBefore w:val="0"/>
        <w:widowControl w:val="0"/>
        <w:kinsoku/>
        <w:wordWrap/>
        <w:overflowPunct/>
        <w:topLinePunct w:val="0"/>
        <w:autoSpaceDE/>
        <w:autoSpaceDN/>
        <w:bidi w:val="0"/>
        <w:adjustRightInd/>
        <w:snapToGrid/>
        <w:spacing w:before="0" w:beforeLines="0" w:beforeAutospacing="0" w:after="0" w:afterLines="0" w:afterAutospacing="0" w:line="480" w:lineRule="exact"/>
        <w:jc w:val="center"/>
        <w:textAlignment w:val="auto"/>
        <w:rPr>
          <w:rFonts w:hint="eastAsia" w:ascii="方正公文小标宋" w:hAnsi="方正公文小标宋" w:eastAsia="方正公文小标宋" w:cs="方正公文小标宋"/>
          <w:sz w:val="44"/>
          <w:szCs w:val="44"/>
        </w:rPr>
      </w:pPr>
    </w:p>
    <w:p w14:paraId="2FE26A53">
      <w:pPr>
        <w:pStyle w:val="2"/>
        <w:pageBreakBefore w:val="0"/>
        <w:widowControl w:val="0"/>
        <w:kinsoku/>
        <w:wordWrap/>
        <w:overflowPunct/>
        <w:topLinePunct w:val="0"/>
        <w:autoSpaceDE/>
        <w:autoSpaceDN/>
        <w:bidi w:val="0"/>
        <w:adjustRightInd/>
        <w:snapToGrid/>
        <w:spacing w:before="0" w:beforeLines="0" w:beforeAutospacing="0" w:after="0" w:afterLines="0" w:afterAutospacing="0" w:line="480" w:lineRule="exact"/>
        <w:jc w:val="center"/>
        <w:textAlignment w:val="auto"/>
        <w:rPr>
          <w:rFonts w:hint="eastAsia" w:ascii="方正公文小标宋" w:hAnsi="方正公文小标宋" w:eastAsia="方正公文小标宋" w:cs="方正公文小标宋"/>
          <w:sz w:val="44"/>
          <w:szCs w:val="44"/>
        </w:rPr>
      </w:pPr>
    </w:p>
    <w:p w14:paraId="2E4FC0FA">
      <w:pPr>
        <w:pStyle w:val="2"/>
        <w:pageBreakBefore w:val="0"/>
        <w:widowControl w:val="0"/>
        <w:kinsoku/>
        <w:wordWrap/>
        <w:overflowPunct/>
        <w:topLinePunct w:val="0"/>
        <w:autoSpaceDE/>
        <w:autoSpaceDN/>
        <w:bidi w:val="0"/>
        <w:adjustRightInd/>
        <w:snapToGrid/>
        <w:spacing w:before="0" w:beforeLines="0" w:beforeAutospacing="0" w:after="0" w:afterLines="0" w:afterAutospacing="0" w:line="480" w:lineRule="exact"/>
        <w:jc w:val="center"/>
        <w:textAlignment w:val="auto"/>
        <w:rPr>
          <w:rFonts w:hint="eastAsia" w:ascii="方正公文小标宋" w:hAnsi="方正公文小标宋" w:eastAsia="方正公文小标宋" w:cs="方正公文小标宋"/>
          <w:sz w:val="44"/>
          <w:szCs w:val="44"/>
        </w:rPr>
      </w:pPr>
    </w:p>
    <w:p w14:paraId="4C376820">
      <w:pPr>
        <w:pStyle w:val="2"/>
        <w:pageBreakBefore w:val="0"/>
        <w:widowControl w:val="0"/>
        <w:kinsoku/>
        <w:wordWrap/>
        <w:overflowPunct/>
        <w:topLinePunct w:val="0"/>
        <w:autoSpaceDE/>
        <w:autoSpaceDN/>
        <w:bidi w:val="0"/>
        <w:adjustRightInd/>
        <w:snapToGrid/>
        <w:spacing w:before="0" w:beforeLines="0" w:beforeAutospacing="0" w:after="0" w:afterLines="0" w:afterAutospacing="0" w:line="480" w:lineRule="exact"/>
        <w:jc w:val="center"/>
        <w:textAlignment w:val="auto"/>
        <w:rPr>
          <w:rFonts w:hint="eastAsia" w:ascii="方正公文小标宋" w:hAnsi="方正公文小标宋" w:eastAsia="方正公文小标宋" w:cs="方正公文小标宋"/>
          <w:sz w:val="44"/>
          <w:szCs w:val="44"/>
        </w:rPr>
      </w:pPr>
    </w:p>
    <w:p w14:paraId="3D7B3712">
      <w:pPr>
        <w:pStyle w:val="2"/>
        <w:pageBreakBefore w:val="0"/>
        <w:widowControl w:val="0"/>
        <w:kinsoku/>
        <w:wordWrap/>
        <w:overflowPunct/>
        <w:topLinePunct w:val="0"/>
        <w:autoSpaceDE/>
        <w:autoSpaceDN/>
        <w:bidi w:val="0"/>
        <w:adjustRightInd/>
        <w:snapToGrid/>
        <w:spacing w:before="0" w:beforeLines="0" w:beforeAutospacing="0" w:after="0" w:afterLines="0" w:afterAutospacing="0" w:line="480" w:lineRule="exact"/>
        <w:jc w:val="center"/>
        <w:textAlignment w:val="auto"/>
        <w:rPr>
          <w:rFonts w:hint="eastAsia" w:ascii="方正公文小标宋" w:hAnsi="方正公文小标宋" w:eastAsia="方正公文小标宋" w:cs="方正公文小标宋"/>
          <w:sz w:val="44"/>
          <w:szCs w:val="44"/>
        </w:rPr>
      </w:pPr>
    </w:p>
    <w:p w14:paraId="75BCE9C3">
      <w:pPr>
        <w:pStyle w:val="2"/>
        <w:pageBreakBefore w:val="0"/>
        <w:widowControl w:val="0"/>
        <w:kinsoku/>
        <w:wordWrap/>
        <w:overflowPunct/>
        <w:topLinePunct w:val="0"/>
        <w:autoSpaceDE/>
        <w:autoSpaceDN/>
        <w:bidi w:val="0"/>
        <w:adjustRightInd/>
        <w:snapToGrid/>
        <w:spacing w:before="0" w:beforeLines="0" w:beforeAutospacing="0" w:after="0" w:afterLines="0" w:afterAutospacing="0" w:line="480" w:lineRule="exact"/>
        <w:jc w:val="center"/>
        <w:textAlignment w:val="auto"/>
        <w:rPr>
          <w:rFonts w:hint="eastAsia" w:ascii="方正公文小标宋" w:hAnsi="方正公文小标宋" w:eastAsia="方正公文小标宋" w:cs="方正公文小标宋"/>
          <w:sz w:val="44"/>
          <w:szCs w:val="44"/>
        </w:rPr>
      </w:pPr>
    </w:p>
    <w:p w14:paraId="19C00DB3">
      <w:pPr>
        <w:pStyle w:val="2"/>
        <w:pageBreakBefore w:val="0"/>
        <w:widowControl w:val="0"/>
        <w:kinsoku/>
        <w:wordWrap/>
        <w:overflowPunct/>
        <w:topLinePunct w:val="0"/>
        <w:autoSpaceDE/>
        <w:autoSpaceDN/>
        <w:bidi w:val="0"/>
        <w:adjustRightInd/>
        <w:snapToGrid/>
        <w:spacing w:before="0" w:beforeLines="0" w:beforeAutospacing="0" w:after="0" w:afterLines="0" w:afterAutospacing="0" w:line="480" w:lineRule="exact"/>
        <w:jc w:val="center"/>
        <w:textAlignment w:val="auto"/>
        <w:rPr>
          <w:rFonts w:hint="eastAsia" w:ascii="方正公文小标宋" w:hAnsi="方正公文小标宋" w:eastAsia="方正公文小标宋" w:cs="方正公文小标宋"/>
          <w:sz w:val="44"/>
          <w:szCs w:val="44"/>
        </w:rPr>
      </w:pPr>
    </w:p>
    <w:p w14:paraId="45CA72B4">
      <w:pPr>
        <w:pStyle w:val="2"/>
        <w:pageBreakBefore w:val="0"/>
        <w:widowControl w:val="0"/>
        <w:kinsoku/>
        <w:wordWrap/>
        <w:overflowPunct/>
        <w:topLinePunct w:val="0"/>
        <w:autoSpaceDE/>
        <w:autoSpaceDN/>
        <w:bidi w:val="0"/>
        <w:adjustRightInd/>
        <w:snapToGrid/>
        <w:spacing w:before="0" w:beforeLines="0" w:beforeAutospacing="0" w:after="0" w:afterLines="0" w:afterAutospacing="0" w:line="480" w:lineRule="exact"/>
        <w:jc w:val="center"/>
        <w:textAlignment w:val="auto"/>
        <w:rPr>
          <w:rFonts w:hint="eastAsia" w:ascii="方正公文小标宋" w:hAnsi="方正公文小标宋" w:eastAsia="方正公文小标宋" w:cs="方正公文小标宋"/>
          <w:sz w:val="44"/>
          <w:szCs w:val="44"/>
        </w:rPr>
      </w:pPr>
    </w:p>
    <w:p w14:paraId="736D5430">
      <w:pPr>
        <w:pStyle w:val="2"/>
        <w:pageBreakBefore w:val="0"/>
        <w:widowControl w:val="0"/>
        <w:kinsoku/>
        <w:wordWrap/>
        <w:overflowPunct/>
        <w:topLinePunct w:val="0"/>
        <w:autoSpaceDE/>
        <w:autoSpaceDN/>
        <w:bidi w:val="0"/>
        <w:adjustRightInd/>
        <w:snapToGrid/>
        <w:spacing w:before="0" w:beforeLines="0" w:beforeAutospacing="0" w:after="0" w:afterLines="0" w:afterAutospacing="0" w:line="480" w:lineRule="exact"/>
        <w:jc w:val="center"/>
        <w:textAlignment w:val="auto"/>
        <w:rPr>
          <w:rFonts w:hint="eastAsia" w:ascii="方正公文小标宋" w:hAnsi="方正公文小标宋" w:eastAsia="方正公文小标宋" w:cs="方正公文小标宋"/>
          <w:sz w:val="44"/>
          <w:szCs w:val="44"/>
        </w:rPr>
      </w:pPr>
    </w:p>
    <w:p w14:paraId="39FDC56A">
      <w:pPr>
        <w:pStyle w:val="2"/>
        <w:pageBreakBefore w:val="0"/>
        <w:widowControl w:val="0"/>
        <w:kinsoku/>
        <w:wordWrap/>
        <w:overflowPunct/>
        <w:topLinePunct w:val="0"/>
        <w:autoSpaceDE/>
        <w:autoSpaceDN/>
        <w:bidi w:val="0"/>
        <w:adjustRightInd/>
        <w:snapToGrid/>
        <w:spacing w:before="0" w:beforeLines="0" w:beforeAutospacing="0" w:after="0" w:afterLines="0" w:afterAutospacing="0" w:line="480" w:lineRule="exact"/>
        <w:jc w:val="center"/>
        <w:textAlignment w:val="auto"/>
        <w:rPr>
          <w:rFonts w:hint="eastAsia" w:ascii="方正公文小标宋" w:hAnsi="方正公文小标宋" w:eastAsia="方正公文小标宋" w:cs="方正公文小标宋"/>
          <w:sz w:val="44"/>
          <w:szCs w:val="44"/>
        </w:rPr>
      </w:pPr>
    </w:p>
    <w:p w14:paraId="31339C59">
      <w:pPr>
        <w:pStyle w:val="2"/>
        <w:pageBreakBefore w:val="0"/>
        <w:widowControl w:val="0"/>
        <w:kinsoku/>
        <w:wordWrap/>
        <w:overflowPunct/>
        <w:topLinePunct w:val="0"/>
        <w:autoSpaceDE/>
        <w:autoSpaceDN/>
        <w:bidi w:val="0"/>
        <w:adjustRightInd/>
        <w:snapToGrid/>
        <w:spacing w:before="0" w:beforeLines="0" w:beforeAutospacing="0" w:after="0" w:afterLines="0" w:afterAutospacing="0" w:line="480" w:lineRule="exact"/>
        <w:jc w:val="center"/>
        <w:textAlignment w:val="auto"/>
        <w:rPr>
          <w:rFonts w:hint="eastAsia" w:ascii="方正公文小标宋" w:hAnsi="方正公文小标宋" w:eastAsia="方正公文小标宋" w:cs="方正公文小标宋"/>
          <w:sz w:val="44"/>
          <w:szCs w:val="44"/>
        </w:rPr>
      </w:pPr>
    </w:p>
    <w:p w14:paraId="63636D1C">
      <w:pPr>
        <w:pStyle w:val="2"/>
        <w:pageBreakBefore w:val="0"/>
        <w:widowControl w:val="0"/>
        <w:kinsoku/>
        <w:wordWrap/>
        <w:overflowPunct/>
        <w:topLinePunct w:val="0"/>
        <w:autoSpaceDE/>
        <w:autoSpaceDN/>
        <w:bidi w:val="0"/>
        <w:adjustRightInd/>
        <w:snapToGrid/>
        <w:spacing w:before="0" w:beforeLines="0" w:beforeAutospacing="0" w:after="0" w:afterLines="0" w:afterAutospacing="0" w:line="480" w:lineRule="exact"/>
        <w:jc w:val="center"/>
        <w:textAlignment w:val="auto"/>
        <w:rPr>
          <w:rFonts w:hint="eastAsia" w:ascii="方正公文小标宋" w:hAnsi="方正公文小标宋" w:eastAsia="方正公文小标宋" w:cs="方正公文小标宋"/>
          <w:sz w:val="44"/>
          <w:szCs w:val="44"/>
        </w:rPr>
      </w:pPr>
    </w:p>
    <w:p w14:paraId="5D0CC0B2">
      <w:pPr>
        <w:pStyle w:val="2"/>
        <w:pageBreakBefore w:val="0"/>
        <w:widowControl w:val="0"/>
        <w:kinsoku/>
        <w:wordWrap/>
        <w:overflowPunct/>
        <w:topLinePunct w:val="0"/>
        <w:autoSpaceDE/>
        <w:autoSpaceDN/>
        <w:bidi w:val="0"/>
        <w:adjustRightInd/>
        <w:snapToGrid/>
        <w:spacing w:before="0" w:beforeLines="0" w:beforeAutospacing="0" w:after="0" w:afterLines="0" w:afterAutospacing="0" w:line="480" w:lineRule="exact"/>
        <w:jc w:val="center"/>
        <w:textAlignment w:val="auto"/>
        <w:rPr>
          <w:rFonts w:hint="eastAsia" w:ascii="方正公文小标宋" w:hAnsi="方正公文小标宋" w:eastAsia="方正公文小标宋" w:cs="方正公文小标宋"/>
          <w:sz w:val="44"/>
          <w:szCs w:val="44"/>
        </w:rPr>
      </w:pPr>
    </w:p>
    <w:p w14:paraId="0E5AF8A8">
      <w:pPr>
        <w:pStyle w:val="2"/>
        <w:pageBreakBefore w:val="0"/>
        <w:widowControl w:val="0"/>
        <w:kinsoku/>
        <w:wordWrap/>
        <w:overflowPunct/>
        <w:topLinePunct w:val="0"/>
        <w:autoSpaceDE/>
        <w:autoSpaceDN/>
        <w:bidi w:val="0"/>
        <w:adjustRightInd/>
        <w:snapToGrid/>
        <w:spacing w:before="0" w:beforeLines="0" w:beforeAutospacing="0" w:after="0" w:afterLines="0" w:afterAutospacing="0" w:line="480" w:lineRule="exact"/>
        <w:jc w:val="center"/>
        <w:textAlignment w:val="auto"/>
        <w:rPr>
          <w:rFonts w:hint="eastAsia" w:ascii="方正公文小标宋" w:hAnsi="方正公文小标宋" w:eastAsia="方正公文小标宋" w:cs="方正公文小标宋"/>
          <w:sz w:val="44"/>
          <w:szCs w:val="44"/>
        </w:rPr>
      </w:pPr>
    </w:p>
    <w:p w14:paraId="35064A0E">
      <w:pPr>
        <w:pStyle w:val="2"/>
        <w:pageBreakBefore w:val="0"/>
        <w:widowControl w:val="0"/>
        <w:kinsoku/>
        <w:wordWrap/>
        <w:overflowPunct/>
        <w:topLinePunct w:val="0"/>
        <w:autoSpaceDE/>
        <w:autoSpaceDN/>
        <w:bidi w:val="0"/>
        <w:adjustRightInd/>
        <w:snapToGrid/>
        <w:spacing w:before="0" w:beforeLines="0" w:beforeAutospacing="0" w:after="0" w:afterLines="0" w:afterAutospacing="0" w:line="480" w:lineRule="exact"/>
        <w:jc w:val="center"/>
        <w:textAlignment w:val="auto"/>
        <w:rPr>
          <w:rFonts w:hint="eastAsia" w:ascii="方正公文小标宋" w:hAnsi="方正公文小标宋" w:eastAsia="方正公文小标宋" w:cs="方正公文小标宋"/>
          <w:sz w:val="44"/>
          <w:szCs w:val="44"/>
        </w:rPr>
      </w:pPr>
    </w:p>
    <w:p w14:paraId="1C6742A2">
      <w:pPr>
        <w:pStyle w:val="2"/>
        <w:pageBreakBefore w:val="0"/>
        <w:widowControl w:val="0"/>
        <w:kinsoku/>
        <w:wordWrap/>
        <w:overflowPunct/>
        <w:topLinePunct w:val="0"/>
        <w:autoSpaceDE/>
        <w:autoSpaceDN/>
        <w:bidi w:val="0"/>
        <w:adjustRightInd/>
        <w:snapToGrid/>
        <w:spacing w:before="0" w:beforeLines="0" w:beforeAutospacing="0" w:after="0" w:afterLines="0" w:afterAutospacing="0" w:line="480" w:lineRule="exact"/>
        <w:jc w:val="center"/>
        <w:textAlignment w:val="auto"/>
        <w:rPr>
          <w:rFonts w:hint="eastAsia" w:ascii="方正公文小标宋" w:hAnsi="方正公文小标宋" w:eastAsia="方正公文小标宋" w:cs="方正公文小标宋"/>
          <w:sz w:val="44"/>
          <w:szCs w:val="44"/>
        </w:rPr>
      </w:pPr>
    </w:p>
    <w:p w14:paraId="69F39CDA">
      <w:pPr>
        <w:pStyle w:val="2"/>
        <w:pageBreakBefore w:val="0"/>
        <w:widowControl w:val="0"/>
        <w:kinsoku/>
        <w:wordWrap/>
        <w:overflowPunct/>
        <w:topLinePunct w:val="0"/>
        <w:autoSpaceDE/>
        <w:autoSpaceDN/>
        <w:bidi w:val="0"/>
        <w:adjustRightInd/>
        <w:snapToGrid/>
        <w:spacing w:before="0" w:beforeLines="0" w:beforeAutospacing="0" w:after="0" w:afterLines="0" w:afterAutospacing="0" w:line="480" w:lineRule="exact"/>
        <w:jc w:val="center"/>
        <w:textAlignment w:val="auto"/>
        <w:rPr>
          <w:rFonts w:hint="eastAsia" w:ascii="方正公文小标宋" w:hAnsi="方正公文小标宋" w:eastAsia="方正公文小标宋" w:cs="方正公文小标宋"/>
          <w:sz w:val="44"/>
          <w:szCs w:val="44"/>
        </w:rPr>
      </w:pPr>
    </w:p>
    <w:p w14:paraId="14E9A90C">
      <w:pPr>
        <w:pStyle w:val="2"/>
        <w:pageBreakBefore w:val="0"/>
        <w:widowControl w:val="0"/>
        <w:kinsoku/>
        <w:wordWrap/>
        <w:overflowPunct/>
        <w:topLinePunct w:val="0"/>
        <w:autoSpaceDE/>
        <w:autoSpaceDN/>
        <w:bidi w:val="0"/>
        <w:adjustRightInd/>
        <w:snapToGrid/>
        <w:spacing w:before="0" w:beforeLines="0" w:beforeAutospacing="0" w:after="0" w:afterLines="0" w:afterAutospacing="0" w:line="480" w:lineRule="exact"/>
        <w:jc w:val="center"/>
        <w:textAlignment w:val="auto"/>
        <w:rPr>
          <w:rFonts w:hint="eastAsia" w:ascii="方正公文小标宋" w:hAnsi="方正公文小标宋" w:eastAsia="方正公文小标宋" w:cs="方正公文小标宋"/>
          <w:sz w:val="44"/>
          <w:szCs w:val="44"/>
        </w:rPr>
      </w:pPr>
    </w:p>
    <w:p w14:paraId="0C9C1D4F">
      <w:pPr>
        <w:pStyle w:val="2"/>
        <w:pageBreakBefore w:val="0"/>
        <w:widowControl w:val="0"/>
        <w:kinsoku/>
        <w:wordWrap/>
        <w:overflowPunct/>
        <w:topLinePunct w:val="0"/>
        <w:autoSpaceDE/>
        <w:autoSpaceDN/>
        <w:bidi w:val="0"/>
        <w:adjustRightInd/>
        <w:snapToGrid/>
        <w:spacing w:before="0" w:beforeLines="0" w:beforeAutospacing="0" w:after="0" w:afterLines="0" w:afterAutospacing="0" w:line="480" w:lineRule="exact"/>
        <w:jc w:val="center"/>
        <w:textAlignment w:val="auto"/>
        <w:rPr>
          <w:rFonts w:hint="eastAsia" w:ascii="方正公文小标宋" w:hAnsi="方正公文小标宋" w:eastAsia="方正公文小标宋" w:cs="方正公文小标宋"/>
          <w:sz w:val="44"/>
          <w:szCs w:val="44"/>
        </w:rPr>
      </w:pPr>
    </w:p>
    <w:p w14:paraId="1BB5DF72">
      <w:pPr>
        <w:pStyle w:val="2"/>
        <w:pageBreakBefore w:val="0"/>
        <w:widowControl w:val="0"/>
        <w:kinsoku/>
        <w:wordWrap/>
        <w:overflowPunct/>
        <w:topLinePunct w:val="0"/>
        <w:autoSpaceDE/>
        <w:autoSpaceDN/>
        <w:bidi w:val="0"/>
        <w:adjustRightInd/>
        <w:snapToGrid/>
        <w:spacing w:before="0" w:beforeLines="0" w:beforeAutospacing="0" w:after="0" w:afterLines="0" w:afterAutospacing="0" w:line="480" w:lineRule="exact"/>
        <w:jc w:val="center"/>
        <w:textAlignment w:val="auto"/>
        <w:rPr>
          <w:rFonts w:hint="eastAsia" w:ascii="方正公文小标宋" w:hAnsi="方正公文小标宋" w:eastAsia="方正公文小标宋" w:cs="方正公文小标宋"/>
          <w:sz w:val="44"/>
          <w:szCs w:val="44"/>
        </w:rPr>
      </w:pPr>
    </w:p>
    <w:p w14:paraId="487A5851">
      <w:pPr>
        <w:bidi w:val="0"/>
        <w:jc w:val="center"/>
        <w:rPr>
          <w:rFonts w:hint="eastAsia"/>
        </w:rPr>
      </w:pPr>
    </w:p>
    <w:p w14:paraId="275DB35C">
      <w:pPr>
        <w:bidi w:val="0"/>
        <w:jc w:val="center"/>
        <w:rPr>
          <w:rFonts w:hint="eastAsia"/>
        </w:rPr>
      </w:pPr>
    </w:p>
    <w:p w14:paraId="1F4F2CB0">
      <w:pPr>
        <w:bidi w:val="0"/>
        <w:jc w:val="center"/>
        <w:rPr>
          <w:rFonts w:hint="eastAsia" w:ascii="华文中宋" w:hAnsi="华文中宋" w:eastAsia="华文中宋" w:cs="华文中宋"/>
          <w:b/>
          <w:bCs/>
          <w:sz w:val="44"/>
          <w:szCs w:val="44"/>
        </w:rPr>
      </w:pPr>
      <w:r>
        <w:rPr>
          <w:rFonts w:hint="eastAsia" w:ascii="华文中宋" w:hAnsi="华文中宋" w:eastAsia="华文中宋" w:cs="华文中宋"/>
          <w:b/>
          <w:bCs/>
          <w:sz w:val="44"/>
          <w:szCs w:val="44"/>
        </w:rPr>
        <w:t>老旧小区改造提取</w:t>
      </w:r>
      <w:bookmarkEnd w:id="30"/>
      <w:bookmarkEnd w:id="31"/>
    </w:p>
    <w:p w14:paraId="38BB7CA0">
      <w:pPr>
        <w:pageBreakBefore w:val="0"/>
        <w:widowControl w:val="0"/>
        <w:kinsoku/>
        <w:wordWrap/>
        <w:overflowPunct/>
        <w:topLinePunct w:val="0"/>
        <w:autoSpaceDE/>
        <w:autoSpaceDN/>
        <w:bidi w:val="0"/>
        <w:adjustRightInd/>
        <w:snapToGrid/>
        <w:spacing w:beforeAutospacing="0" w:line="480" w:lineRule="exact"/>
        <w:jc w:val="center"/>
        <w:textAlignment w:val="auto"/>
        <w:rPr>
          <w:rFonts w:hint="eastAsia" w:ascii="方正公文小标宋" w:hAnsi="方正公文小标宋" w:eastAsia="方正公文小标宋" w:cs="方正公文小标宋"/>
          <w:sz w:val="28"/>
          <w:szCs w:val="28"/>
        </w:rPr>
      </w:pPr>
      <w:r>
        <w:rPr>
          <w:rFonts w:hint="eastAsia" w:ascii="方正公文小标宋" w:hAnsi="方正公文小标宋" w:eastAsia="方正公文小标宋" w:cs="方正公文小标宋"/>
          <w:sz w:val="28"/>
          <w:szCs w:val="28"/>
        </w:rPr>
        <w:t>（线下办理）</w:t>
      </w:r>
    </w:p>
    <w:p w14:paraId="1D71DDB5">
      <w:pPr>
        <w:pageBreakBefore w:val="0"/>
        <w:widowControl w:val="0"/>
        <w:kinsoku/>
        <w:wordWrap/>
        <w:overflowPunct/>
        <w:topLinePunct w:val="0"/>
        <w:autoSpaceDE/>
        <w:autoSpaceDN/>
        <w:bidi w:val="0"/>
        <w:adjustRightInd/>
        <w:snapToGrid/>
        <w:spacing w:line="480" w:lineRule="exact"/>
        <w:textAlignment w:val="auto"/>
        <w:rPr>
          <w:rFonts w:hint="eastAsia" w:ascii="黑体" w:hAnsi="黑体" w:eastAsia="黑体" w:cs="黑体"/>
          <w:b/>
          <w:bCs/>
          <w:sz w:val="28"/>
          <w:szCs w:val="28"/>
        </w:rPr>
      </w:pPr>
      <w:r>
        <w:rPr>
          <w:rFonts w:hint="eastAsia" w:ascii="黑体" w:hAnsi="黑体" w:eastAsia="黑体" w:cs="黑体"/>
          <w:b/>
          <w:bCs/>
          <w:sz w:val="28"/>
          <w:szCs w:val="28"/>
        </w:rPr>
        <w:t>一、</w:t>
      </w:r>
      <w:r>
        <w:rPr>
          <w:rFonts w:hint="eastAsia" w:ascii="黑体" w:hAnsi="黑体" w:eastAsia="黑体" w:cs="黑体"/>
          <w:b/>
          <w:bCs/>
          <w:sz w:val="28"/>
          <w:szCs w:val="28"/>
          <w:lang w:val="en-US" w:eastAsia="zh-CN"/>
        </w:rPr>
        <w:t>政策规定</w:t>
      </w:r>
    </w:p>
    <w:p w14:paraId="7E5041F7">
      <w:pPr>
        <w:pageBreakBefore w:val="0"/>
        <w:widowControl w:val="0"/>
        <w:kinsoku/>
        <w:wordWrap/>
        <w:overflowPunct/>
        <w:topLinePunct w:val="0"/>
        <w:autoSpaceDE/>
        <w:autoSpaceDN/>
        <w:bidi w:val="0"/>
        <w:adjustRightInd/>
        <w:snapToGrid/>
        <w:spacing w:line="480" w:lineRule="exact"/>
        <w:textAlignment w:val="auto"/>
        <w:rPr>
          <w:rFonts w:hint="eastAsia" w:ascii="方正仿宋_GB2312" w:hAnsi="方正仿宋_GB2312" w:eastAsia="仿宋" w:cs="方正仿宋_GB2312"/>
          <w:b w:val="0"/>
          <w:bCs w:val="0"/>
          <w:sz w:val="28"/>
          <w:szCs w:val="28"/>
          <w:lang w:val="en-US" w:eastAsia="zh-CN"/>
        </w:rPr>
      </w:pPr>
      <w:r>
        <w:rPr>
          <w:rFonts w:hint="eastAsia" w:ascii="方正仿宋_GB2312" w:hAnsi="方正仿宋_GB2312" w:eastAsia="仿宋" w:cs="方正仿宋_GB2312"/>
          <w:b w:val="0"/>
          <w:bCs w:val="0"/>
          <w:sz w:val="28"/>
          <w:szCs w:val="28"/>
          <w:lang w:val="en-US" w:eastAsia="zh-CN"/>
        </w:rPr>
        <w:t>（一）城镇老旧小区改造中进行自住住房改造提取的，合计提取金额不得超过自住住房改造实际支出额。</w:t>
      </w:r>
    </w:p>
    <w:p w14:paraId="6520B069">
      <w:pPr>
        <w:pageBreakBefore w:val="0"/>
        <w:widowControl w:val="0"/>
        <w:kinsoku/>
        <w:wordWrap/>
        <w:overflowPunct/>
        <w:topLinePunct w:val="0"/>
        <w:autoSpaceDE/>
        <w:autoSpaceDN/>
        <w:bidi w:val="0"/>
        <w:adjustRightInd/>
        <w:snapToGrid/>
        <w:spacing w:line="480" w:lineRule="exact"/>
        <w:textAlignment w:val="auto"/>
        <w:rPr>
          <w:rFonts w:hint="eastAsia" w:ascii="方正仿宋_GB2312" w:hAnsi="方正仿宋_GB2312" w:eastAsia="仿宋" w:cs="方正仿宋_GB2312"/>
          <w:b w:val="0"/>
          <w:bCs w:val="0"/>
          <w:sz w:val="28"/>
          <w:szCs w:val="28"/>
          <w:lang w:val="en-US" w:eastAsia="zh-CN"/>
        </w:rPr>
      </w:pPr>
      <w:r>
        <w:rPr>
          <w:rFonts w:hint="eastAsia" w:ascii="方正仿宋_GB2312" w:hAnsi="方正仿宋_GB2312" w:eastAsia="仿宋" w:cs="方正仿宋_GB2312"/>
          <w:b w:val="0"/>
          <w:bCs w:val="0"/>
          <w:sz w:val="28"/>
          <w:szCs w:val="28"/>
          <w:lang w:val="en-US" w:eastAsia="zh-CN"/>
        </w:rPr>
        <w:t>（二）提取申请的有效期为老旧小区改造项目竣工验收后3年内。</w:t>
      </w:r>
    </w:p>
    <w:p w14:paraId="07A2F01E">
      <w:pPr>
        <w:pageBreakBefore w:val="0"/>
        <w:widowControl w:val="0"/>
        <w:kinsoku/>
        <w:wordWrap/>
        <w:overflowPunct/>
        <w:topLinePunct w:val="0"/>
        <w:autoSpaceDE/>
        <w:autoSpaceDN/>
        <w:bidi w:val="0"/>
        <w:adjustRightInd/>
        <w:snapToGrid/>
        <w:spacing w:line="480" w:lineRule="exact"/>
        <w:textAlignment w:val="auto"/>
        <w:rPr>
          <w:rFonts w:hint="eastAsia" w:ascii="方正仿宋_GB2312" w:hAnsi="方正仿宋_GB2312" w:eastAsia="仿宋" w:cs="方正仿宋_GB2312"/>
          <w:b w:val="0"/>
          <w:bCs w:val="0"/>
          <w:sz w:val="28"/>
          <w:szCs w:val="28"/>
          <w:lang w:val="en-US" w:eastAsia="zh-CN"/>
        </w:rPr>
      </w:pPr>
      <w:r>
        <w:rPr>
          <w:rFonts w:hint="eastAsia" w:ascii="方正仿宋_GB2312" w:hAnsi="方正仿宋_GB2312" w:eastAsia="仿宋" w:cs="方正仿宋_GB2312"/>
          <w:b w:val="0"/>
          <w:bCs w:val="0"/>
          <w:sz w:val="28"/>
          <w:szCs w:val="28"/>
          <w:lang w:val="en-US" w:eastAsia="zh-CN"/>
        </w:rPr>
        <w:t>（三）缴存人家庭因多套自住住房涉及老旧小区改造的，只能就其中1套自住住房改造发生费用申请一次提取。</w:t>
      </w:r>
    </w:p>
    <w:p w14:paraId="2873CA19">
      <w:pPr>
        <w:pageBreakBefore w:val="0"/>
        <w:widowControl w:val="0"/>
        <w:kinsoku/>
        <w:wordWrap/>
        <w:overflowPunct/>
        <w:topLinePunct w:val="0"/>
        <w:autoSpaceDE/>
        <w:autoSpaceDN/>
        <w:bidi w:val="0"/>
        <w:adjustRightInd/>
        <w:snapToGrid/>
        <w:spacing w:line="480" w:lineRule="exact"/>
        <w:textAlignment w:val="auto"/>
        <w:rPr>
          <w:rFonts w:hint="eastAsia" w:ascii="方正仿宋_GB2312" w:hAnsi="方正仿宋_GB2312" w:eastAsia="仿宋" w:cs="方正仿宋_GB2312"/>
          <w:b w:val="0"/>
          <w:bCs w:val="0"/>
          <w:sz w:val="28"/>
          <w:szCs w:val="28"/>
          <w:lang w:val="en-US" w:eastAsia="zh-CN"/>
        </w:rPr>
      </w:pPr>
      <w:r>
        <w:rPr>
          <w:rFonts w:hint="eastAsia" w:ascii="方正仿宋_GB2312" w:hAnsi="方正仿宋_GB2312" w:eastAsia="仿宋" w:cs="方正仿宋_GB2312"/>
          <w:b w:val="0"/>
          <w:bCs w:val="0"/>
          <w:sz w:val="28"/>
          <w:szCs w:val="28"/>
          <w:lang w:val="en-US" w:eastAsia="zh-CN"/>
        </w:rPr>
        <w:t>（四）改造具体内容包括：阳台抗震加固、加固房屋结构、增设安防设施、修缮门窗、外墙及室内水、电、暖、气管线等。</w:t>
      </w:r>
    </w:p>
    <w:p w14:paraId="5E697342">
      <w:pPr>
        <w:pageBreakBefore w:val="0"/>
        <w:widowControl w:val="0"/>
        <w:kinsoku/>
        <w:wordWrap/>
        <w:overflowPunct/>
        <w:topLinePunct w:val="0"/>
        <w:autoSpaceDE/>
        <w:autoSpaceDN/>
        <w:bidi w:val="0"/>
        <w:adjustRightInd/>
        <w:snapToGrid/>
        <w:spacing w:line="480" w:lineRule="exact"/>
        <w:textAlignment w:val="auto"/>
        <w:rPr>
          <w:rFonts w:hint="eastAsia" w:ascii="方正仿宋_GB2312" w:hAnsi="方正仿宋_GB2312" w:eastAsia="仿宋" w:cs="方正仿宋_GB2312"/>
          <w:b w:val="0"/>
          <w:bCs w:val="0"/>
          <w:sz w:val="28"/>
          <w:szCs w:val="28"/>
          <w:lang w:val="en-US" w:eastAsia="zh-CN"/>
        </w:rPr>
      </w:pPr>
      <w:r>
        <w:rPr>
          <w:rFonts w:hint="eastAsia" w:ascii="方正仿宋_GB2312" w:hAnsi="方正仿宋_GB2312" w:eastAsia="仿宋" w:cs="方正仿宋_GB2312"/>
          <w:b w:val="0"/>
          <w:bCs w:val="0"/>
          <w:sz w:val="28"/>
          <w:szCs w:val="28"/>
          <w:lang w:val="en-US" w:eastAsia="zh-CN"/>
        </w:rPr>
        <w:t>（五）亲情提取，提取亲属范围仅限于缴存人及其配偶、子女、父母，亲情提取不包含除夫妻外其他类型的共同所有权人购房行为。</w:t>
      </w:r>
    </w:p>
    <w:p w14:paraId="3D1A94E1">
      <w:pPr>
        <w:pageBreakBefore w:val="0"/>
        <w:widowControl w:val="0"/>
        <w:kinsoku/>
        <w:wordWrap/>
        <w:overflowPunct/>
        <w:topLinePunct w:val="0"/>
        <w:autoSpaceDE/>
        <w:autoSpaceDN/>
        <w:bidi w:val="0"/>
        <w:adjustRightInd/>
        <w:snapToGrid/>
        <w:spacing w:line="480" w:lineRule="exact"/>
        <w:textAlignment w:val="auto"/>
        <w:rPr>
          <w:rFonts w:hint="eastAsia" w:ascii="黑体" w:hAnsi="黑体" w:eastAsia="黑体" w:cs="黑体"/>
          <w:b/>
          <w:bCs/>
          <w:sz w:val="28"/>
          <w:szCs w:val="28"/>
        </w:rPr>
      </w:pPr>
      <w:r>
        <w:rPr>
          <w:rFonts w:hint="eastAsia" w:ascii="黑体" w:hAnsi="黑体" w:eastAsia="黑体" w:cs="黑体"/>
          <w:b/>
          <w:bCs/>
          <w:sz w:val="28"/>
          <w:szCs w:val="28"/>
          <w:lang w:val="en-US" w:eastAsia="zh-CN"/>
        </w:rPr>
        <w:t>二</w:t>
      </w:r>
      <w:r>
        <w:rPr>
          <w:rFonts w:hint="eastAsia" w:ascii="黑体" w:hAnsi="黑体" w:eastAsia="黑体" w:cs="黑体"/>
          <w:b/>
          <w:bCs/>
          <w:sz w:val="28"/>
          <w:szCs w:val="28"/>
        </w:rPr>
        <w:t>、办理条件</w:t>
      </w:r>
    </w:p>
    <w:p w14:paraId="39CB6804">
      <w:pPr>
        <w:pageBreakBefore w:val="0"/>
        <w:widowControl w:val="0"/>
        <w:kinsoku/>
        <w:wordWrap/>
        <w:overflowPunct/>
        <w:topLinePunct w:val="0"/>
        <w:autoSpaceDE/>
        <w:autoSpaceDN/>
        <w:bidi w:val="0"/>
        <w:adjustRightInd/>
        <w:snapToGrid/>
        <w:spacing w:line="480" w:lineRule="exact"/>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一</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提取人夫妻双方账户没有未还清的公积金贷款（担保）、查封、冻结、黑名单等情况；</w:t>
      </w:r>
    </w:p>
    <w:p w14:paraId="1E227CC0">
      <w:pPr>
        <w:pageBreakBefore w:val="0"/>
        <w:widowControl w:val="0"/>
        <w:kinsoku/>
        <w:wordWrap/>
        <w:overflowPunct/>
        <w:topLinePunct w:val="0"/>
        <w:autoSpaceDE/>
        <w:autoSpaceDN/>
        <w:bidi w:val="0"/>
        <w:adjustRightInd/>
        <w:snapToGrid/>
        <w:spacing w:line="480" w:lineRule="exact"/>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二</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在自住住房所在小区被纳入本市（旗、县、区）政府城镇老旧小区改造，且已竣工并通过验收的，缴存职工及配偶可申请一次性提取住房公积金；</w:t>
      </w:r>
    </w:p>
    <w:p w14:paraId="6CA704B1">
      <w:pPr>
        <w:pageBreakBefore w:val="0"/>
        <w:widowControl w:val="0"/>
        <w:kinsoku/>
        <w:wordWrap/>
        <w:overflowPunct/>
        <w:topLinePunct w:val="0"/>
        <w:autoSpaceDE/>
        <w:autoSpaceDN/>
        <w:bidi w:val="0"/>
        <w:adjustRightInd/>
        <w:snapToGrid/>
        <w:spacing w:line="480" w:lineRule="exact"/>
        <w:textAlignment w:val="auto"/>
        <w:rPr>
          <w:rFonts w:hint="eastAsia" w:ascii="方正仿宋_GB2312" w:hAnsi="方正仿宋_GB2312" w:eastAsia="仿宋" w:cs="方正仿宋_GB2312"/>
          <w:sz w:val="28"/>
          <w:szCs w:val="28"/>
          <w:lang w:eastAsia="zh-CN"/>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三</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被纳入城镇老旧小区改造范围的房屋必须为住宅（非商用、商住、公寓）</w:t>
      </w:r>
      <w:r>
        <w:rPr>
          <w:rFonts w:hint="eastAsia" w:ascii="方正仿宋_GB2312" w:hAnsi="方正仿宋_GB2312" w:eastAsia="仿宋" w:cs="方正仿宋_GB2312"/>
          <w:sz w:val="28"/>
          <w:szCs w:val="28"/>
          <w:lang w:eastAsia="zh-CN"/>
        </w:rPr>
        <w:t>。</w:t>
      </w:r>
    </w:p>
    <w:p w14:paraId="3E549AC9">
      <w:pPr>
        <w:pageBreakBefore w:val="0"/>
        <w:widowControl w:val="0"/>
        <w:kinsoku/>
        <w:wordWrap/>
        <w:overflowPunct/>
        <w:topLinePunct w:val="0"/>
        <w:autoSpaceDE/>
        <w:autoSpaceDN/>
        <w:bidi w:val="0"/>
        <w:adjustRightInd/>
        <w:snapToGrid/>
        <w:spacing w:line="480" w:lineRule="exact"/>
        <w:textAlignment w:val="auto"/>
        <w:rPr>
          <w:rFonts w:hint="eastAsia" w:ascii="黑体" w:hAnsi="黑体" w:eastAsia="黑体" w:cs="黑体"/>
          <w:b/>
          <w:bCs/>
          <w:sz w:val="28"/>
          <w:szCs w:val="28"/>
        </w:rPr>
      </w:pPr>
      <w:r>
        <w:rPr>
          <w:rFonts w:hint="eastAsia" w:ascii="黑体" w:hAnsi="黑体" w:eastAsia="黑体" w:cs="黑体"/>
          <w:b/>
          <w:bCs/>
          <w:sz w:val="28"/>
          <w:szCs w:val="28"/>
          <w:lang w:val="en-US" w:eastAsia="zh-CN"/>
        </w:rPr>
        <w:t>三</w:t>
      </w:r>
      <w:r>
        <w:rPr>
          <w:rFonts w:hint="eastAsia" w:ascii="黑体" w:hAnsi="黑体" w:eastAsia="黑体" w:cs="黑体"/>
          <w:b/>
          <w:bCs/>
          <w:sz w:val="28"/>
          <w:szCs w:val="28"/>
        </w:rPr>
        <w:t>、所需材料</w:t>
      </w:r>
    </w:p>
    <w:p w14:paraId="392AF2E0">
      <w:pPr>
        <w:pageBreakBefore w:val="0"/>
        <w:widowControl w:val="0"/>
        <w:kinsoku/>
        <w:wordWrap/>
        <w:overflowPunct/>
        <w:topLinePunct w:val="0"/>
        <w:autoSpaceDE/>
        <w:autoSpaceDN/>
        <w:bidi w:val="0"/>
        <w:adjustRightInd/>
        <w:snapToGrid/>
        <w:spacing w:line="480" w:lineRule="exact"/>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（一）</w:t>
      </w:r>
      <w:r>
        <w:rPr>
          <w:rFonts w:hint="eastAsia" w:ascii="方正仿宋_GB2312" w:hAnsi="方正仿宋_GB2312" w:eastAsia="仿宋" w:cs="方正仿宋_GB2312"/>
          <w:sz w:val="28"/>
          <w:szCs w:val="28"/>
        </w:rPr>
        <w:t>提取人身份证；</w:t>
      </w:r>
    </w:p>
    <w:p w14:paraId="18F22E3F">
      <w:pPr>
        <w:pageBreakBefore w:val="0"/>
        <w:widowControl w:val="0"/>
        <w:kinsoku/>
        <w:wordWrap/>
        <w:overflowPunct/>
        <w:topLinePunct w:val="0"/>
        <w:autoSpaceDE/>
        <w:autoSpaceDN/>
        <w:bidi w:val="0"/>
        <w:adjustRightInd/>
        <w:snapToGrid/>
        <w:spacing w:line="480" w:lineRule="exact"/>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（二）</w:t>
      </w:r>
      <w:r>
        <w:rPr>
          <w:rFonts w:hint="eastAsia" w:ascii="方正仿宋_GB2312" w:hAnsi="方正仿宋_GB2312" w:eastAsia="仿宋" w:cs="方正仿宋_GB2312"/>
          <w:sz w:val="28"/>
          <w:szCs w:val="28"/>
        </w:rPr>
        <w:t>提取人一类银行储蓄卡（仅限中国银行、农业银行、工商银行、建设银行、交通银行）；</w:t>
      </w:r>
    </w:p>
    <w:p w14:paraId="6BA92277">
      <w:pPr>
        <w:pageBreakBefore w:val="0"/>
        <w:widowControl w:val="0"/>
        <w:kinsoku/>
        <w:wordWrap/>
        <w:overflowPunct/>
        <w:topLinePunct w:val="0"/>
        <w:autoSpaceDE/>
        <w:autoSpaceDN/>
        <w:bidi w:val="0"/>
        <w:adjustRightInd/>
        <w:snapToGrid/>
        <w:spacing w:line="480" w:lineRule="exact"/>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（三）</w:t>
      </w:r>
      <w:r>
        <w:rPr>
          <w:rFonts w:hint="eastAsia" w:ascii="方正仿宋_GB2312" w:hAnsi="方正仿宋_GB2312" w:eastAsia="仿宋" w:cs="方正仿宋_GB2312"/>
          <w:sz w:val="28"/>
          <w:szCs w:val="28"/>
        </w:rPr>
        <w:t>不动产权证书或经住建部门网签备案的购房合同；</w:t>
      </w:r>
    </w:p>
    <w:p w14:paraId="3A649D6E">
      <w:pPr>
        <w:pageBreakBefore w:val="0"/>
        <w:widowControl w:val="0"/>
        <w:kinsoku/>
        <w:wordWrap/>
        <w:overflowPunct/>
        <w:topLinePunct w:val="0"/>
        <w:autoSpaceDE/>
        <w:autoSpaceDN/>
        <w:bidi w:val="0"/>
        <w:adjustRightInd/>
        <w:snapToGrid/>
        <w:spacing w:line="480" w:lineRule="exact"/>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（四）</w:t>
      </w:r>
      <w:r>
        <w:rPr>
          <w:rFonts w:hint="eastAsia" w:ascii="方正仿宋_GB2312" w:hAnsi="方正仿宋_GB2312" w:eastAsia="仿宋" w:cs="方正仿宋_GB2312"/>
          <w:sz w:val="28"/>
          <w:szCs w:val="28"/>
        </w:rPr>
        <w:t>住建部门同意纳入城镇老旧小区改造的文件；</w:t>
      </w:r>
    </w:p>
    <w:p w14:paraId="4393EC61">
      <w:pPr>
        <w:pageBreakBefore w:val="0"/>
        <w:widowControl w:val="0"/>
        <w:kinsoku/>
        <w:wordWrap/>
        <w:overflowPunct/>
        <w:topLinePunct w:val="0"/>
        <w:autoSpaceDE/>
        <w:autoSpaceDN/>
        <w:bidi w:val="0"/>
        <w:adjustRightInd/>
        <w:snapToGrid/>
        <w:spacing w:line="480" w:lineRule="exact"/>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（五）</w:t>
      </w:r>
      <w:r>
        <w:rPr>
          <w:rFonts w:hint="eastAsia" w:ascii="方正仿宋_GB2312" w:hAnsi="方正仿宋_GB2312" w:eastAsia="仿宋" w:cs="方正仿宋_GB2312"/>
          <w:sz w:val="28"/>
          <w:szCs w:val="28"/>
        </w:rPr>
        <w:t>与施工单位签订的施工合同（协议）；</w:t>
      </w:r>
    </w:p>
    <w:p w14:paraId="73D3B8F0">
      <w:pPr>
        <w:pageBreakBefore w:val="0"/>
        <w:widowControl w:val="0"/>
        <w:kinsoku/>
        <w:wordWrap/>
        <w:overflowPunct/>
        <w:topLinePunct w:val="0"/>
        <w:autoSpaceDE/>
        <w:autoSpaceDN/>
        <w:bidi w:val="0"/>
        <w:adjustRightInd/>
        <w:snapToGrid/>
        <w:spacing w:line="480" w:lineRule="exact"/>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（六）</w:t>
      </w:r>
      <w:r>
        <w:rPr>
          <w:rFonts w:hint="eastAsia" w:ascii="方正仿宋_GB2312" w:hAnsi="方正仿宋_GB2312" w:eastAsia="仿宋" w:cs="方正仿宋_GB2312"/>
          <w:sz w:val="28"/>
          <w:szCs w:val="28"/>
        </w:rPr>
        <w:t>竣工验收报告；</w:t>
      </w:r>
    </w:p>
    <w:p w14:paraId="2774D691">
      <w:pPr>
        <w:pageBreakBefore w:val="0"/>
        <w:widowControl w:val="0"/>
        <w:kinsoku/>
        <w:wordWrap/>
        <w:overflowPunct/>
        <w:topLinePunct w:val="0"/>
        <w:autoSpaceDE/>
        <w:autoSpaceDN/>
        <w:bidi w:val="0"/>
        <w:adjustRightInd/>
        <w:snapToGrid/>
        <w:spacing w:line="480" w:lineRule="exact"/>
        <w:textAlignment w:val="auto"/>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（七）</w:t>
      </w:r>
      <w:r>
        <w:rPr>
          <w:rFonts w:hint="eastAsia" w:ascii="方正仿宋_GB2312" w:hAnsi="方正仿宋_GB2312" w:eastAsia="仿宋" w:cs="方正仿宋_GB2312"/>
          <w:sz w:val="28"/>
          <w:szCs w:val="28"/>
        </w:rPr>
        <w:t>小区业主委员会或街道办事处等部门出具的资金分担证明及资金缴纳凭证；</w:t>
      </w:r>
    </w:p>
    <w:p w14:paraId="60FBC04C">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方正仿宋_GB2312" w:hAnsi="方正仿宋_GB2312" w:eastAsia="仿宋" w:cs="方正仿宋_GB2312"/>
          <w:sz w:val="28"/>
          <w:szCs w:val="28"/>
          <w:highlight w:val="none"/>
        </w:rPr>
      </w:pPr>
      <w:r>
        <w:rPr>
          <w:rFonts w:hint="eastAsia" w:ascii="方正仿宋_GB2312" w:hAnsi="方正仿宋_GB2312" w:eastAsia="仿宋" w:cs="方正仿宋_GB2312"/>
          <w:sz w:val="28"/>
          <w:szCs w:val="28"/>
          <w:lang w:eastAsia="zh-CN"/>
        </w:rPr>
        <w:t>（八）</w:t>
      </w:r>
      <w:r>
        <w:rPr>
          <w:rFonts w:hint="eastAsia" w:ascii="方正仿宋_GB2312" w:hAnsi="方正仿宋_GB2312" w:eastAsia="仿宋" w:cs="方正仿宋_GB2312"/>
          <w:sz w:val="28"/>
          <w:szCs w:val="28"/>
          <w:highlight w:val="none"/>
        </w:rPr>
        <w:t>办理亲情提取的，除所需要的常规材料外，还需提供产权人夫妻双方身份证、结婚证原件以及提取人与购房人的有效关系证明原件，如结婚证、户口本、出生医学证明、独生子女证、单位人事档案复印件加盖单位公章等。</w:t>
      </w:r>
    </w:p>
    <w:p w14:paraId="653E44E1">
      <w:pPr>
        <w:pageBreakBefore w:val="0"/>
        <w:widowControl w:val="0"/>
        <w:kinsoku/>
        <w:wordWrap/>
        <w:overflowPunct/>
        <w:topLinePunct w:val="0"/>
        <w:autoSpaceDE/>
        <w:autoSpaceDN/>
        <w:bidi w:val="0"/>
        <w:adjustRightInd/>
        <w:snapToGrid/>
        <w:spacing w:line="480" w:lineRule="exact"/>
        <w:textAlignment w:val="auto"/>
        <w:rPr>
          <w:rFonts w:hint="eastAsia" w:ascii="黑体" w:hAnsi="黑体" w:eastAsia="黑体" w:cs="黑体"/>
          <w:b/>
          <w:bCs/>
          <w:sz w:val="28"/>
          <w:szCs w:val="28"/>
        </w:rPr>
      </w:pPr>
      <w:r>
        <w:rPr>
          <w:rFonts w:hint="eastAsia" w:ascii="黑体" w:hAnsi="黑体" w:eastAsia="黑体" w:cs="黑体"/>
          <w:b/>
          <w:bCs/>
          <w:sz w:val="28"/>
          <w:szCs w:val="28"/>
          <w:lang w:val="en-US" w:eastAsia="zh-CN"/>
        </w:rPr>
        <w:t>四</w:t>
      </w:r>
      <w:r>
        <w:rPr>
          <w:rFonts w:hint="eastAsia" w:ascii="黑体" w:hAnsi="黑体" w:eastAsia="黑体" w:cs="黑体"/>
          <w:b/>
          <w:bCs/>
          <w:sz w:val="28"/>
          <w:szCs w:val="28"/>
        </w:rPr>
        <w:t>、办理渠道</w:t>
      </w:r>
    </w:p>
    <w:p w14:paraId="4FB9C426">
      <w:pPr>
        <w:pageBreakBefore w:val="0"/>
        <w:widowControl w:val="0"/>
        <w:kinsoku/>
        <w:wordWrap/>
        <w:overflowPunct/>
        <w:topLinePunct w:val="0"/>
        <w:autoSpaceDE/>
        <w:autoSpaceDN/>
        <w:bidi w:val="0"/>
        <w:adjustRightInd/>
        <w:snapToGrid/>
        <w:spacing w:line="480" w:lineRule="exact"/>
        <w:textAlignment w:val="auto"/>
        <w:rPr>
          <w:rFonts w:hint="eastAsia" w:ascii="方正仿宋_GB2312" w:hAnsi="方正仿宋_GB2312" w:eastAsia="仿宋" w:cs="方正仿宋_GB2312"/>
          <w:sz w:val="28"/>
          <w:szCs w:val="28"/>
        </w:rPr>
      </w:pPr>
      <w:r>
        <w:rPr>
          <w:rFonts w:hint="eastAsia" w:ascii="楷体" w:hAnsi="楷体" w:eastAsia="楷体" w:cs="楷体"/>
          <w:b/>
          <w:bCs/>
          <w:sz w:val="28"/>
          <w:szCs w:val="28"/>
        </w:rPr>
        <w:t>线下办理流程：</w:t>
      </w:r>
      <w:r>
        <w:rPr>
          <w:rFonts w:hint="eastAsia" w:ascii="方正仿宋_GB2312" w:hAnsi="方正仿宋_GB2312" w:eastAsia="仿宋" w:cs="方正仿宋_GB2312"/>
          <w:sz w:val="28"/>
          <w:szCs w:val="28"/>
        </w:rPr>
        <w:t>提取人拿齐所需材料到公积金服务窗口办理，如手续齐全，当时划款，即办即结。</w:t>
      </w:r>
    </w:p>
    <w:p w14:paraId="205DBE2A">
      <w:pPr>
        <w:bidi w:val="0"/>
        <w:rPr>
          <w:rFonts w:hint="eastAsia"/>
        </w:rPr>
      </w:pPr>
      <w:bookmarkStart w:id="32" w:name="_Toc21038"/>
      <w:bookmarkStart w:id="33" w:name="_Toc24073"/>
    </w:p>
    <w:p w14:paraId="7578F7FE">
      <w:pPr>
        <w:pStyle w:val="2"/>
        <w:bidi w:val="0"/>
        <w:spacing w:before="0" w:beforeLines="0" w:beforeAutospacing="0" w:after="0" w:afterLines="0" w:afterAutospacing="0"/>
        <w:jc w:val="center"/>
        <w:rPr>
          <w:rFonts w:hint="eastAsia" w:ascii="方正公文小标宋" w:hAnsi="方正公文小标宋" w:eastAsia="方正公文小标宋" w:cs="方正公文小标宋"/>
          <w:sz w:val="44"/>
          <w:szCs w:val="44"/>
        </w:rPr>
      </w:pPr>
    </w:p>
    <w:p w14:paraId="64F7EA07">
      <w:pPr>
        <w:pStyle w:val="2"/>
        <w:bidi w:val="0"/>
        <w:spacing w:before="0" w:beforeLines="0" w:beforeAutospacing="0" w:after="0" w:afterLines="0" w:afterAutospacing="0"/>
        <w:jc w:val="center"/>
        <w:rPr>
          <w:rFonts w:hint="eastAsia" w:ascii="方正公文小标宋" w:hAnsi="方正公文小标宋" w:eastAsia="方正公文小标宋" w:cs="方正公文小标宋"/>
          <w:sz w:val="44"/>
          <w:szCs w:val="44"/>
        </w:rPr>
      </w:pPr>
    </w:p>
    <w:p w14:paraId="3BD560B0">
      <w:pPr>
        <w:pStyle w:val="2"/>
        <w:bidi w:val="0"/>
        <w:spacing w:before="0" w:beforeLines="0" w:beforeAutospacing="0" w:after="0" w:afterLines="0" w:afterAutospacing="0"/>
        <w:jc w:val="center"/>
        <w:rPr>
          <w:rFonts w:hint="eastAsia" w:ascii="方正公文小标宋" w:hAnsi="方正公文小标宋" w:eastAsia="方正公文小标宋" w:cs="方正公文小标宋"/>
          <w:sz w:val="44"/>
          <w:szCs w:val="44"/>
        </w:rPr>
      </w:pPr>
    </w:p>
    <w:p w14:paraId="0BCF4CDF">
      <w:pPr>
        <w:pStyle w:val="2"/>
        <w:bidi w:val="0"/>
        <w:spacing w:before="0" w:beforeLines="0" w:beforeAutospacing="0" w:after="0" w:afterLines="0" w:afterAutospacing="0"/>
        <w:jc w:val="center"/>
        <w:rPr>
          <w:rFonts w:hint="eastAsia" w:ascii="方正公文小标宋" w:hAnsi="方正公文小标宋" w:eastAsia="方正公文小标宋" w:cs="方正公文小标宋"/>
          <w:sz w:val="44"/>
          <w:szCs w:val="44"/>
        </w:rPr>
      </w:pPr>
    </w:p>
    <w:p w14:paraId="2F4953CF">
      <w:pPr>
        <w:pStyle w:val="2"/>
        <w:bidi w:val="0"/>
        <w:spacing w:before="0" w:beforeLines="0" w:beforeAutospacing="0" w:after="0" w:afterLines="0" w:afterAutospacing="0"/>
        <w:jc w:val="center"/>
        <w:rPr>
          <w:rFonts w:hint="eastAsia" w:ascii="方正公文小标宋" w:hAnsi="方正公文小标宋" w:eastAsia="方正公文小标宋" w:cs="方正公文小标宋"/>
          <w:sz w:val="44"/>
          <w:szCs w:val="44"/>
        </w:rPr>
      </w:pPr>
    </w:p>
    <w:p w14:paraId="2828D990">
      <w:pPr>
        <w:pStyle w:val="2"/>
        <w:bidi w:val="0"/>
        <w:spacing w:before="0" w:beforeLines="0" w:beforeAutospacing="0" w:after="0" w:afterLines="0" w:afterAutospacing="0"/>
        <w:jc w:val="center"/>
        <w:rPr>
          <w:rFonts w:hint="eastAsia" w:ascii="方正公文小标宋" w:hAnsi="方正公文小标宋" w:eastAsia="方正公文小标宋" w:cs="方正公文小标宋"/>
          <w:sz w:val="44"/>
          <w:szCs w:val="44"/>
        </w:rPr>
      </w:pPr>
    </w:p>
    <w:p w14:paraId="4C76FF5E">
      <w:pPr>
        <w:pStyle w:val="2"/>
        <w:bidi w:val="0"/>
        <w:spacing w:before="0" w:beforeLines="0" w:beforeAutospacing="0" w:after="0" w:afterLines="0" w:afterAutospacing="0"/>
        <w:jc w:val="center"/>
        <w:rPr>
          <w:rFonts w:hint="eastAsia" w:ascii="方正公文小标宋" w:hAnsi="方正公文小标宋" w:eastAsia="方正公文小标宋" w:cs="方正公文小标宋"/>
          <w:sz w:val="44"/>
          <w:szCs w:val="44"/>
        </w:rPr>
      </w:pPr>
    </w:p>
    <w:p w14:paraId="23631FDC">
      <w:pPr>
        <w:pStyle w:val="2"/>
        <w:bidi w:val="0"/>
        <w:spacing w:before="0" w:beforeLines="0" w:beforeAutospacing="0" w:after="0" w:afterLines="0" w:afterAutospacing="0"/>
        <w:jc w:val="center"/>
        <w:rPr>
          <w:rFonts w:hint="eastAsia" w:ascii="方正公文小标宋" w:hAnsi="方正公文小标宋" w:eastAsia="方正公文小标宋" w:cs="方正公文小标宋"/>
          <w:sz w:val="44"/>
          <w:szCs w:val="44"/>
        </w:rPr>
      </w:pPr>
    </w:p>
    <w:p w14:paraId="28903605">
      <w:pPr>
        <w:pStyle w:val="2"/>
        <w:bidi w:val="0"/>
        <w:spacing w:before="0" w:beforeLines="0" w:beforeAutospacing="0" w:after="0" w:afterLines="0" w:afterAutospacing="0"/>
        <w:jc w:val="center"/>
        <w:rPr>
          <w:rFonts w:hint="eastAsia" w:ascii="方正公文小标宋" w:hAnsi="方正公文小标宋" w:eastAsia="方正公文小标宋" w:cs="方正公文小标宋"/>
          <w:sz w:val="44"/>
          <w:szCs w:val="44"/>
        </w:rPr>
      </w:pPr>
    </w:p>
    <w:p w14:paraId="7788621C">
      <w:pPr>
        <w:pStyle w:val="2"/>
        <w:bidi w:val="0"/>
        <w:spacing w:before="0" w:beforeLines="0" w:beforeAutospacing="0" w:after="0" w:afterLines="0" w:afterAutospacing="0"/>
        <w:jc w:val="center"/>
        <w:rPr>
          <w:rFonts w:hint="eastAsia" w:ascii="方正公文小标宋" w:hAnsi="方正公文小标宋" w:eastAsia="方正公文小标宋" w:cs="方正公文小标宋"/>
          <w:sz w:val="44"/>
          <w:szCs w:val="44"/>
        </w:rPr>
      </w:pPr>
    </w:p>
    <w:p w14:paraId="0E4CA36F">
      <w:pPr>
        <w:pStyle w:val="2"/>
        <w:bidi w:val="0"/>
        <w:spacing w:before="0" w:beforeLines="0" w:beforeAutospacing="0" w:after="0" w:afterLines="0" w:afterAutospacing="0"/>
        <w:jc w:val="center"/>
        <w:rPr>
          <w:rFonts w:hint="eastAsia" w:ascii="方正公文小标宋" w:hAnsi="方正公文小标宋" w:eastAsia="方正公文小标宋" w:cs="方正公文小标宋"/>
          <w:sz w:val="44"/>
          <w:szCs w:val="44"/>
        </w:rPr>
      </w:pPr>
    </w:p>
    <w:p w14:paraId="71A17887">
      <w:pPr>
        <w:pStyle w:val="2"/>
        <w:bidi w:val="0"/>
        <w:spacing w:before="0" w:beforeLines="0" w:beforeAutospacing="0" w:after="0" w:afterLines="0" w:afterAutospacing="0"/>
        <w:jc w:val="center"/>
        <w:rPr>
          <w:rFonts w:hint="eastAsia" w:ascii="方正公文小标宋" w:hAnsi="方正公文小标宋" w:eastAsia="方正公文小标宋" w:cs="方正公文小标宋"/>
          <w:sz w:val="44"/>
          <w:szCs w:val="44"/>
        </w:rPr>
      </w:pPr>
    </w:p>
    <w:p w14:paraId="2E1AE83B">
      <w:pPr>
        <w:bidi w:val="0"/>
        <w:jc w:val="center"/>
        <w:rPr>
          <w:rFonts w:hint="eastAsia"/>
          <w:sz w:val="44"/>
          <w:szCs w:val="44"/>
        </w:rPr>
      </w:pPr>
    </w:p>
    <w:p w14:paraId="2CCC1CBE">
      <w:pPr>
        <w:bidi w:val="0"/>
        <w:jc w:val="center"/>
        <w:rPr>
          <w:rFonts w:hint="eastAsia"/>
        </w:rPr>
      </w:pPr>
      <w:r>
        <w:rPr>
          <w:rFonts w:hint="eastAsia"/>
          <w:b/>
          <w:bCs/>
          <w:sz w:val="44"/>
          <w:szCs w:val="44"/>
        </w:rPr>
        <w:t>租赁保障性住房提取</w:t>
      </w:r>
      <w:bookmarkEnd w:id="32"/>
      <w:bookmarkEnd w:id="33"/>
    </w:p>
    <w:p w14:paraId="6A9A85B5">
      <w:pPr>
        <w:spacing w:beforeAutospacing="0"/>
        <w:jc w:val="center"/>
        <w:rPr>
          <w:rFonts w:hint="eastAsia" w:ascii="方正公文小标宋" w:hAnsi="方正公文小标宋" w:eastAsia="方正公文小标宋" w:cs="方正公文小标宋"/>
          <w:sz w:val="28"/>
          <w:szCs w:val="28"/>
        </w:rPr>
      </w:pPr>
      <w:r>
        <w:rPr>
          <w:rFonts w:hint="eastAsia" w:ascii="方正公文小标宋" w:hAnsi="方正公文小标宋" w:eastAsia="方正公文小标宋" w:cs="方正公文小标宋"/>
          <w:sz w:val="28"/>
          <w:szCs w:val="28"/>
        </w:rPr>
        <w:t>（线下办理）</w:t>
      </w:r>
    </w:p>
    <w:p w14:paraId="6E201339">
      <w:pPr>
        <w:rPr>
          <w:rFonts w:hint="eastAsia" w:ascii="黑体" w:hAnsi="黑体" w:eastAsia="黑体" w:cs="黑体"/>
          <w:b w:val="0"/>
          <w:bCs w:val="0"/>
          <w:sz w:val="28"/>
          <w:szCs w:val="28"/>
          <w:lang w:val="en-US" w:eastAsia="zh-CN"/>
        </w:rPr>
      </w:pPr>
      <w:r>
        <w:rPr>
          <w:rFonts w:hint="eastAsia" w:ascii="黑体" w:hAnsi="黑体" w:eastAsia="黑体" w:cs="黑体"/>
          <w:b/>
          <w:bCs/>
          <w:sz w:val="28"/>
          <w:szCs w:val="28"/>
        </w:rPr>
        <w:t>一、</w:t>
      </w:r>
      <w:r>
        <w:rPr>
          <w:rFonts w:hint="eastAsia" w:ascii="黑体" w:hAnsi="黑体" w:eastAsia="黑体" w:cs="黑体"/>
          <w:b/>
          <w:bCs/>
          <w:sz w:val="28"/>
          <w:szCs w:val="28"/>
          <w:lang w:val="en-US" w:eastAsia="zh-CN"/>
        </w:rPr>
        <w:t>政策规定</w:t>
      </w:r>
    </w:p>
    <w:p w14:paraId="08F85E93">
      <w:pPr>
        <w:rPr>
          <w:rFonts w:hint="eastAsia" w:ascii="方正仿宋_GB2312" w:hAnsi="方正仿宋_GB2312" w:eastAsia="仿宋" w:cs="方正仿宋_GB2312"/>
          <w:b w:val="0"/>
          <w:bCs w:val="0"/>
          <w:sz w:val="28"/>
          <w:szCs w:val="28"/>
          <w:lang w:val="en-US" w:eastAsia="zh-CN"/>
        </w:rPr>
      </w:pPr>
      <w:r>
        <w:rPr>
          <w:rFonts w:hint="eastAsia" w:ascii="方正仿宋_GB2312" w:hAnsi="方正仿宋_GB2312" w:eastAsia="仿宋" w:cs="方正仿宋_GB2312"/>
          <w:b w:val="0"/>
          <w:bCs w:val="0"/>
          <w:sz w:val="28"/>
          <w:szCs w:val="28"/>
          <w:lang w:val="en-US" w:eastAsia="zh-CN"/>
        </w:rPr>
        <w:t>无房缴存人租赁保障性住房提取的，提取金额按实际房租支出全额提取。</w:t>
      </w:r>
    </w:p>
    <w:p w14:paraId="1F274417">
      <w:pPr>
        <w:rPr>
          <w:rFonts w:hint="eastAsia" w:ascii="黑体" w:hAnsi="黑体" w:eastAsia="黑体" w:cs="黑体"/>
          <w:b/>
          <w:bCs/>
          <w:sz w:val="28"/>
          <w:szCs w:val="28"/>
        </w:rPr>
      </w:pPr>
      <w:r>
        <w:rPr>
          <w:rFonts w:hint="eastAsia" w:ascii="黑体" w:hAnsi="黑体" w:eastAsia="黑体" w:cs="黑体"/>
          <w:b/>
          <w:bCs/>
          <w:sz w:val="28"/>
          <w:szCs w:val="28"/>
          <w:lang w:val="en-US" w:eastAsia="zh-CN"/>
        </w:rPr>
        <w:t>二</w:t>
      </w:r>
      <w:r>
        <w:rPr>
          <w:rFonts w:hint="eastAsia" w:ascii="黑体" w:hAnsi="黑体" w:eastAsia="黑体" w:cs="黑体"/>
          <w:b/>
          <w:bCs/>
          <w:sz w:val="28"/>
          <w:szCs w:val="28"/>
        </w:rPr>
        <w:t>、办理条件</w:t>
      </w:r>
    </w:p>
    <w:p w14:paraId="06293452">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（一）</w:t>
      </w:r>
      <w:r>
        <w:rPr>
          <w:rFonts w:hint="eastAsia" w:ascii="方正仿宋_GB2312" w:hAnsi="方正仿宋_GB2312" w:eastAsia="仿宋" w:cs="方正仿宋_GB2312"/>
          <w:sz w:val="28"/>
          <w:szCs w:val="28"/>
        </w:rPr>
        <w:t>提取人夫妻双方账户没有未还清的公积金贷款（担保）、冻结、黑名单等情况；</w:t>
      </w:r>
    </w:p>
    <w:p w14:paraId="4B2D5AD0">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（二）</w:t>
      </w:r>
      <w:r>
        <w:rPr>
          <w:rFonts w:hint="eastAsia" w:ascii="方正仿宋_GB2312" w:hAnsi="方正仿宋_GB2312" w:eastAsia="仿宋" w:cs="方正仿宋_GB2312"/>
          <w:sz w:val="28"/>
          <w:szCs w:val="28"/>
        </w:rPr>
        <w:t>提取人在赤峰市</w:t>
      </w:r>
      <w:r>
        <w:rPr>
          <w:rFonts w:hint="eastAsia" w:ascii="方正仿宋_GB2312" w:hAnsi="方正仿宋_GB2312" w:eastAsia="仿宋" w:cs="方正仿宋_GB2312"/>
          <w:sz w:val="28"/>
          <w:szCs w:val="28"/>
          <w:lang w:val="en-US" w:eastAsia="zh-CN"/>
        </w:rPr>
        <w:t>行政区内</w:t>
      </w:r>
      <w:r>
        <w:rPr>
          <w:rFonts w:hint="eastAsia" w:ascii="方正仿宋_GB2312" w:hAnsi="方正仿宋_GB2312" w:eastAsia="仿宋" w:cs="方正仿宋_GB2312"/>
          <w:sz w:val="28"/>
          <w:szCs w:val="28"/>
        </w:rPr>
        <w:t>无房产；</w:t>
      </w:r>
    </w:p>
    <w:p w14:paraId="134BA8CC">
      <w:pPr>
        <w:rPr>
          <w:rFonts w:hint="eastAsia" w:ascii="方正仿宋_GB2312" w:hAnsi="方正仿宋_GB2312" w:eastAsia="仿宋" w:cs="方正仿宋_GB2312"/>
          <w:sz w:val="28"/>
          <w:szCs w:val="28"/>
          <w:highlight w:val="none"/>
        </w:rPr>
      </w:pPr>
      <w:r>
        <w:rPr>
          <w:rFonts w:hint="eastAsia" w:ascii="方正仿宋_GB2312" w:hAnsi="方正仿宋_GB2312" w:eastAsia="仿宋" w:cs="方正仿宋_GB2312"/>
          <w:sz w:val="28"/>
          <w:szCs w:val="28"/>
          <w:lang w:eastAsia="zh-CN"/>
        </w:rPr>
        <w:t>（三）</w:t>
      </w:r>
      <w:r>
        <w:rPr>
          <w:rFonts w:hint="eastAsia" w:ascii="方正仿宋_GB2312" w:hAnsi="方正仿宋_GB2312" w:eastAsia="仿宋" w:cs="方正仿宋_GB2312"/>
          <w:sz w:val="28"/>
          <w:szCs w:val="28"/>
        </w:rPr>
        <w:t>提取人公积金连续足额缴纳</w:t>
      </w:r>
      <w:r>
        <w:rPr>
          <w:rFonts w:hint="eastAsia" w:ascii="方正仿宋_GB2312" w:hAnsi="方正仿宋_GB2312" w:eastAsia="仿宋" w:cs="方正仿宋_GB2312"/>
          <w:sz w:val="28"/>
          <w:szCs w:val="28"/>
          <w:lang w:val="en-US" w:eastAsia="zh-CN"/>
        </w:rPr>
        <w:t>满</w:t>
      </w:r>
      <w:r>
        <w:rPr>
          <w:rFonts w:hint="eastAsia" w:ascii="方正仿宋_GB2312" w:hAnsi="方正仿宋_GB2312" w:eastAsia="仿宋" w:cs="方正仿宋_GB2312"/>
          <w:sz w:val="28"/>
          <w:szCs w:val="28"/>
        </w:rPr>
        <w:t>3个月以上，</w:t>
      </w:r>
      <w:r>
        <w:rPr>
          <w:rFonts w:hint="eastAsia" w:ascii="方正仿宋_GB2312" w:hAnsi="方正仿宋_GB2312" w:eastAsia="仿宋" w:cs="方正仿宋_GB2312"/>
          <w:b w:val="0"/>
          <w:bCs w:val="0"/>
          <w:sz w:val="28"/>
          <w:szCs w:val="28"/>
          <w:highlight w:val="none"/>
          <w:lang w:val="en-US" w:eastAsia="zh-CN"/>
        </w:rPr>
        <w:t>自签订房屋租赁合同（协议）之日起申请</w:t>
      </w:r>
      <w:r>
        <w:rPr>
          <w:rFonts w:hint="eastAsia" w:ascii="方正仿宋_GB2312" w:hAnsi="方正仿宋_GB2312" w:eastAsia="仿宋" w:cs="方正仿宋_GB2312"/>
          <w:sz w:val="28"/>
          <w:szCs w:val="28"/>
          <w:highlight w:val="none"/>
        </w:rPr>
        <w:t>；</w:t>
      </w:r>
      <w:bookmarkStart w:id="38" w:name="_GoBack"/>
      <w:bookmarkEnd w:id="38"/>
    </w:p>
    <w:p w14:paraId="78550532">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（四）</w:t>
      </w:r>
      <w:r>
        <w:rPr>
          <w:rFonts w:hint="eastAsia" w:ascii="方正仿宋_GB2312" w:hAnsi="方正仿宋_GB2312" w:eastAsia="仿宋" w:cs="方正仿宋_GB2312"/>
          <w:sz w:val="28"/>
          <w:szCs w:val="28"/>
        </w:rPr>
        <w:t>每间隔12个月</w:t>
      </w:r>
      <w:r>
        <w:rPr>
          <w:rFonts w:hint="eastAsia" w:ascii="方正仿宋_GB2312" w:hAnsi="方正仿宋_GB2312" w:eastAsia="仿宋" w:cs="方正仿宋_GB2312"/>
          <w:sz w:val="28"/>
          <w:szCs w:val="28"/>
          <w:lang w:val="en-US" w:eastAsia="zh-CN"/>
        </w:rPr>
        <w:t>可</w:t>
      </w:r>
      <w:r>
        <w:rPr>
          <w:rFonts w:hint="eastAsia" w:ascii="方正仿宋_GB2312" w:hAnsi="方正仿宋_GB2312" w:eastAsia="仿宋" w:cs="方正仿宋_GB2312"/>
          <w:sz w:val="28"/>
          <w:szCs w:val="28"/>
        </w:rPr>
        <w:t>提取一次。</w:t>
      </w:r>
    </w:p>
    <w:p w14:paraId="6479903F">
      <w:pPr>
        <w:rPr>
          <w:rFonts w:hint="eastAsia" w:ascii="黑体" w:hAnsi="黑体" w:eastAsia="黑体" w:cs="黑体"/>
          <w:b/>
          <w:bCs/>
          <w:sz w:val="28"/>
          <w:szCs w:val="28"/>
        </w:rPr>
      </w:pPr>
      <w:r>
        <w:rPr>
          <w:rFonts w:hint="eastAsia" w:ascii="黑体" w:hAnsi="黑体" w:eastAsia="黑体" w:cs="黑体"/>
          <w:b/>
          <w:bCs/>
          <w:sz w:val="28"/>
          <w:szCs w:val="28"/>
          <w:lang w:val="en-US" w:eastAsia="zh-CN"/>
        </w:rPr>
        <w:t>三</w:t>
      </w:r>
      <w:r>
        <w:rPr>
          <w:rFonts w:hint="eastAsia" w:ascii="黑体" w:hAnsi="黑体" w:eastAsia="黑体" w:cs="黑体"/>
          <w:b/>
          <w:bCs/>
          <w:sz w:val="28"/>
          <w:szCs w:val="28"/>
        </w:rPr>
        <w:t>、所需材料</w:t>
      </w:r>
    </w:p>
    <w:p w14:paraId="46B84E31">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（一）</w:t>
      </w:r>
      <w:r>
        <w:rPr>
          <w:rFonts w:hint="eastAsia" w:ascii="方正仿宋_GB2312" w:hAnsi="方正仿宋_GB2312" w:eastAsia="仿宋" w:cs="方正仿宋_GB2312"/>
          <w:sz w:val="28"/>
          <w:szCs w:val="28"/>
        </w:rPr>
        <w:t>提取人本人身份证；</w:t>
      </w:r>
    </w:p>
    <w:p w14:paraId="50517618">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（二）</w:t>
      </w:r>
      <w:r>
        <w:rPr>
          <w:rFonts w:hint="eastAsia" w:ascii="方正仿宋_GB2312" w:hAnsi="方正仿宋_GB2312" w:eastAsia="仿宋" w:cs="方正仿宋_GB2312"/>
          <w:sz w:val="28"/>
          <w:szCs w:val="28"/>
        </w:rPr>
        <w:t>提取人本人一类银行储蓄卡（仅限中国银行、农业银行、工商银行、建设银行、交通银行）；</w:t>
      </w:r>
    </w:p>
    <w:p w14:paraId="48FDE062">
      <w:pPr>
        <w:rPr>
          <w:rFonts w:hint="eastAsia" w:ascii="方正仿宋_GB2312" w:hAnsi="方正仿宋_GB2312" w:eastAsia="仿宋" w:cs="方正仿宋_GB2312"/>
          <w:sz w:val="28"/>
          <w:szCs w:val="28"/>
        </w:rPr>
      </w:pPr>
    </w:p>
    <w:p w14:paraId="31B61284">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（三）</w:t>
      </w:r>
      <w:r>
        <w:rPr>
          <w:rFonts w:hint="eastAsia" w:ascii="方正仿宋_GB2312" w:hAnsi="方正仿宋_GB2312" w:eastAsia="仿宋" w:cs="方正仿宋_GB2312"/>
          <w:sz w:val="28"/>
          <w:szCs w:val="28"/>
        </w:rPr>
        <w:t>住建部门网签备案的租赁合同；</w:t>
      </w:r>
    </w:p>
    <w:p w14:paraId="33E9DD74">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（四）</w:t>
      </w:r>
      <w:r>
        <w:rPr>
          <w:rFonts w:hint="eastAsia" w:ascii="方正仿宋_GB2312" w:hAnsi="方正仿宋_GB2312" w:eastAsia="仿宋" w:cs="方正仿宋_GB2312"/>
          <w:sz w:val="28"/>
          <w:szCs w:val="28"/>
        </w:rPr>
        <w:t>租金缴纳凭证。</w:t>
      </w:r>
    </w:p>
    <w:p w14:paraId="16B2CC27">
      <w:pPr>
        <w:rPr>
          <w:rFonts w:hint="eastAsia" w:ascii="黑体" w:hAnsi="黑体" w:eastAsia="黑体" w:cs="黑体"/>
          <w:b/>
          <w:bCs/>
          <w:sz w:val="28"/>
          <w:szCs w:val="28"/>
        </w:rPr>
      </w:pPr>
      <w:r>
        <w:rPr>
          <w:rFonts w:hint="eastAsia" w:ascii="黑体" w:hAnsi="黑体" w:eastAsia="黑体" w:cs="黑体"/>
          <w:b/>
          <w:bCs/>
          <w:sz w:val="28"/>
          <w:szCs w:val="28"/>
          <w:lang w:val="en-US" w:eastAsia="zh-CN"/>
        </w:rPr>
        <w:t>四</w:t>
      </w:r>
      <w:r>
        <w:rPr>
          <w:rFonts w:hint="eastAsia" w:ascii="黑体" w:hAnsi="黑体" w:eastAsia="黑体" w:cs="黑体"/>
          <w:b/>
          <w:bCs/>
          <w:sz w:val="28"/>
          <w:szCs w:val="28"/>
        </w:rPr>
        <w:t>、办理渠道</w:t>
      </w:r>
    </w:p>
    <w:p w14:paraId="1932CEE6">
      <w:pPr>
        <w:rPr>
          <w:rFonts w:hint="eastAsia" w:ascii="方正仿宋_GB2312" w:hAnsi="方正仿宋_GB2312" w:eastAsia="仿宋" w:cs="方正仿宋_GB2312"/>
          <w:sz w:val="28"/>
          <w:szCs w:val="28"/>
        </w:rPr>
      </w:pPr>
      <w:r>
        <w:rPr>
          <w:rFonts w:hint="eastAsia" w:ascii="楷体" w:hAnsi="楷体" w:eastAsia="楷体" w:cs="楷体"/>
          <w:b/>
          <w:bCs/>
          <w:sz w:val="28"/>
          <w:szCs w:val="28"/>
        </w:rPr>
        <w:t>线下办理流程：</w:t>
      </w:r>
      <w:r>
        <w:rPr>
          <w:rFonts w:hint="eastAsia" w:ascii="方正仿宋_GB2312" w:hAnsi="方正仿宋_GB2312" w:eastAsia="仿宋" w:cs="方正仿宋_GB2312"/>
          <w:sz w:val="28"/>
          <w:szCs w:val="28"/>
        </w:rPr>
        <w:t>提取人拿齐所需材料到公积金服务窗口办理，如手续齐全，当时划款，即办即结。</w:t>
      </w:r>
    </w:p>
    <w:p w14:paraId="367F5672">
      <w:pPr>
        <w:rPr>
          <w:rFonts w:hint="eastAsia" w:ascii="方正仿宋_GB2312" w:hAnsi="方正仿宋_GB2312" w:eastAsia="仿宋" w:cs="方正仿宋_GB2312"/>
          <w:sz w:val="28"/>
          <w:szCs w:val="28"/>
        </w:rPr>
      </w:pPr>
    </w:p>
    <w:p w14:paraId="0F416F85">
      <w:pPr>
        <w:spacing w:afterAutospacing="0"/>
        <w:rPr>
          <w:rFonts w:hint="eastAsia" w:ascii="方正仿宋_GB2312" w:hAnsi="方正仿宋_GB2312" w:eastAsia="仿宋" w:cs="方正仿宋_GB2312"/>
          <w:sz w:val="28"/>
          <w:szCs w:val="28"/>
        </w:rPr>
      </w:pPr>
    </w:p>
    <w:p w14:paraId="09C572AF">
      <w:pPr>
        <w:spacing w:afterAutospacing="0"/>
        <w:rPr>
          <w:rFonts w:hint="eastAsia" w:ascii="方正仿宋_GB2312" w:hAnsi="方正仿宋_GB2312" w:eastAsia="仿宋" w:cs="方正仿宋_GB2312"/>
          <w:sz w:val="28"/>
          <w:szCs w:val="28"/>
        </w:rPr>
      </w:pPr>
    </w:p>
    <w:p w14:paraId="2293DAA7">
      <w:pPr>
        <w:spacing w:afterAutospacing="0"/>
        <w:rPr>
          <w:rFonts w:hint="eastAsia" w:ascii="方正仿宋_GB2312" w:hAnsi="方正仿宋_GB2312" w:eastAsia="仿宋" w:cs="方正仿宋_GB2312"/>
          <w:sz w:val="28"/>
          <w:szCs w:val="28"/>
        </w:rPr>
      </w:pPr>
    </w:p>
    <w:p w14:paraId="491BDCD6">
      <w:pPr>
        <w:pStyle w:val="2"/>
        <w:bidi w:val="0"/>
        <w:spacing w:before="0" w:beforeLines="0" w:beforeAutospacing="0" w:after="0" w:afterLines="0" w:afterAutospacing="0"/>
        <w:jc w:val="center"/>
        <w:rPr>
          <w:rFonts w:hint="eastAsia" w:ascii="方正公文小标宋" w:hAnsi="方正公文小标宋" w:eastAsia="方正公文小标宋" w:cs="方正公文小标宋"/>
          <w:sz w:val="44"/>
          <w:szCs w:val="44"/>
        </w:rPr>
      </w:pPr>
      <w:bookmarkStart w:id="34" w:name="_Toc31950"/>
      <w:bookmarkStart w:id="35" w:name="_Toc18528"/>
      <w:r>
        <w:rPr>
          <w:rFonts w:hint="eastAsia" w:ascii="方正公文小标宋" w:hAnsi="方正公文小标宋" w:eastAsia="方正公文小标宋" w:cs="方正公文小标宋"/>
          <w:sz w:val="44"/>
          <w:szCs w:val="44"/>
        </w:rPr>
        <w:t>突发事件（火灾</w:t>
      </w:r>
      <w:r>
        <w:rPr>
          <w:rFonts w:hint="eastAsia" w:ascii="方正公文小标宋" w:hAnsi="方正公文小标宋" w:eastAsia="方正公文小标宋" w:cs="方正公文小标宋"/>
          <w:sz w:val="44"/>
          <w:szCs w:val="44"/>
          <w:lang w:val="en-US" w:eastAsia="zh-CN"/>
        </w:rPr>
        <w:t>等</w:t>
      </w:r>
      <w:r>
        <w:rPr>
          <w:rFonts w:hint="eastAsia" w:ascii="方正公文小标宋" w:hAnsi="方正公文小标宋" w:eastAsia="方正公文小标宋" w:cs="方正公文小标宋"/>
          <w:sz w:val="44"/>
          <w:szCs w:val="44"/>
        </w:rPr>
        <w:t>）提取</w:t>
      </w:r>
      <w:bookmarkEnd w:id="34"/>
      <w:bookmarkEnd w:id="35"/>
    </w:p>
    <w:p w14:paraId="123A1246">
      <w:pPr>
        <w:spacing w:beforeAutospacing="0"/>
        <w:jc w:val="center"/>
        <w:rPr>
          <w:rFonts w:hint="eastAsia" w:ascii="方正公文小标宋" w:hAnsi="方正公文小标宋" w:eastAsia="方正公文小标宋" w:cs="方正公文小标宋"/>
          <w:sz w:val="28"/>
          <w:szCs w:val="28"/>
        </w:rPr>
      </w:pPr>
      <w:r>
        <w:rPr>
          <w:rFonts w:hint="eastAsia" w:ascii="方正公文小标宋" w:hAnsi="方正公文小标宋" w:eastAsia="方正公文小标宋" w:cs="方正公文小标宋"/>
          <w:sz w:val="28"/>
          <w:szCs w:val="28"/>
        </w:rPr>
        <w:t>（线下办理）</w:t>
      </w:r>
    </w:p>
    <w:p w14:paraId="2FAF54F6">
      <w:pPr>
        <w:rPr>
          <w:rFonts w:hint="eastAsia" w:ascii="黑体" w:hAnsi="黑体" w:eastAsia="黑体" w:cs="黑体"/>
          <w:b w:val="0"/>
          <w:bCs w:val="0"/>
          <w:sz w:val="28"/>
          <w:szCs w:val="28"/>
          <w:lang w:val="en-US" w:eastAsia="zh-CN"/>
        </w:rPr>
      </w:pPr>
      <w:r>
        <w:rPr>
          <w:rFonts w:hint="eastAsia" w:ascii="黑体" w:hAnsi="黑体" w:eastAsia="黑体" w:cs="黑体"/>
          <w:b/>
          <w:bCs/>
          <w:sz w:val="28"/>
          <w:szCs w:val="28"/>
        </w:rPr>
        <w:t>一、</w:t>
      </w:r>
      <w:r>
        <w:rPr>
          <w:rFonts w:hint="eastAsia" w:ascii="黑体" w:hAnsi="黑体" w:eastAsia="黑体" w:cs="黑体"/>
          <w:b/>
          <w:bCs/>
          <w:sz w:val="28"/>
          <w:szCs w:val="28"/>
          <w:lang w:val="en-US" w:eastAsia="zh-CN"/>
        </w:rPr>
        <w:t>政策规定</w:t>
      </w:r>
    </w:p>
    <w:p w14:paraId="719F18EB">
      <w:pPr>
        <w:rPr>
          <w:rFonts w:hint="eastAsia" w:ascii="方正仿宋_GB2312" w:hAnsi="方正仿宋_GB2312" w:eastAsia="仿宋" w:cs="方正仿宋_GB2312"/>
          <w:b w:val="0"/>
          <w:bCs w:val="0"/>
          <w:sz w:val="28"/>
          <w:szCs w:val="28"/>
          <w:lang w:val="en-US" w:eastAsia="zh-CN"/>
        </w:rPr>
      </w:pPr>
      <w:r>
        <w:rPr>
          <w:rFonts w:hint="eastAsia" w:ascii="方正仿宋_GB2312" w:hAnsi="方正仿宋_GB2312" w:eastAsia="仿宋" w:cs="方正仿宋_GB2312"/>
          <w:b w:val="0"/>
          <w:bCs w:val="0"/>
          <w:sz w:val="28"/>
          <w:szCs w:val="28"/>
          <w:lang w:val="en-US" w:eastAsia="zh-CN"/>
        </w:rPr>
        <w:t>缴存人本人及其配偶、子女，以及夫妻双方的父母因遇到突发事件（如火灾等），造成房屋损毁严重或家庭生活特别困难的，提取申请人可以申请提取本人账户内的住房公积金。</w:t>
      </w:r>
    </w:p>
    <w:p w14:paraId="7A292651">
      <w:pPr>
        <w:rPr>
          <w:rFonts w:hint="eastAsia" w:ascii="黑体" w:hAnsi="黑体" w:eastAsia="黑体" w:cs="黑体"/>
          <w:b/>
          <w:bCs/>
          <w:sz w:val="28"/>
          <w:szCs w:val="28"/>
        </w:rPr>
      </w:pPr>
      <w:r>
        <w:rPr>
          <w:rFonts w:hint="eastAsia" w:ascii="黑体" w:hAnsi="黑体" w:eastAsia="黑体" w:cs="黑体"/>
          <w:b/>
          <w:bCs/>
          <w:sz w:val="28"/>
          <w:szCs w:val="28"/>
          <w:lang w:val="en-US" w:eastAsia="zh-CN"/>
        </w:rPr>
        <w:t>二</w:t>
      </w:r>
      <w:r>
        <w:rPr>
          <w:rFonts w:hint="eastAsia" w:ascii="黑体" w:hAnsi="黑体" w:eastAsia="黑体" w:cs="黑体"/>
          <w:b/>
          <w:bCs/>
          <w:sz w:val="28"/>
          <w:szCs w:val="28"/>
        </w:rPr>
        <w:t>、办理条件</w:t>
      </w:r>
    </w:p>
    <w:p w14:paraId="01D986FA">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一</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提取人夫妻双方账户没有未还清的公积金贷款</w:t>
      </w:r>
      <w:r>
        <w:rPr>
          <w:rFonts w:hint="eastAsia" w:ascii="方正仿宋_GB2312" w:hAnsi="方正仿宋_GB2312" w:eastAsia="仿宋" w:cs="方正仿宋_GB2312"/>
          <w:sz w:val="28"/>
          <w:szCs w:val="28"/>
          <w:lang w:val="en-US" w:eastAsia="zh-CN"/>
        </w:rPr>
        <w:t>（</w:t>
      </w:r>
      <w:r>
        <w:rPr>
          <w:rFonts w:hint="eastAsia" w:ascii="方正仿宋_GB2312" w:hAnsi="方正仿宋_GB2312" w:eastAsia="仿宋" w:cs="方正仿宋_GB2312"/>
          <w:sz w:val="28"/>
          <w:szCs w:val="28"/>
        </w:rPr>
        <w:t>担保</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、查封、冻结、黑名单等情况；</w:t>
      </w:r>
    </w:p>
    <w:p w14:paraId="29F5F5F0">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二</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发生</w:t>
      </w:r>
      <w:r>
        <w:rPr>
          <w:rFonts w:hint="eastAsia" w:ascii="方正仿宋_GB2312" w:hAnsi="方正仿宋_GB2312" w:eastAsia="仿宋" w:cs="方正仿宋_GB2312"/>
          <w:sz w:val="28"/>
          <w:szCs w:val="28"/>
          <w:lang w:val="en-US" w:eastAsia="zh-CN"/>
        </w:rPr>
        <w:t>突发事件（如</w:t>
      </w:r>
      <w:r>
        <w:rPr>
          <w:rFonts w:hint="eastAsia" w:ascii="方正仿宋_GB2312" w:hAnsi="方正仿宋_GB2312" w:eastAsia="仿宋" w:cs="方正仿宋_GB2312"/>
          <w:sz w:val="28"/>
          <w:szCs w:val="28"/>
        </w:rPr>
        <w:t>火灾</w:t>
      </w:r>
      <w:r>
        <w:rPr>
          <w:rFonts w:hint="eastAsia" w:ascii="方正仿宋_GB2312" w:hAnsi="方正仿宋_GB2312" w:eastAsia="仿宋" w:cs="方正仿宋_GB2312"/>
          <w:sz w:val="28"/>
          <w:szCs w:val="28"/>
          <w:lang w:val="en-US" w:eastAsia="zh-CN"/>
        </w:rPr>
        <w:t>等</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的房屋必须是住宅；</w:t>
      </w:r>
    </w:p>
    <w:p w14:paraId="21335BF0">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三</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提取申请的有效期在发生</w:t>
      </w:r>
      <w:r>
        <w:rPr>
          <w:rFonts w:hint="eastAsia" w:ascii="方正仿宋_GB2312" w:hAnsi="方正仿宋_GB2312" w:eastAsia="仿宋" w:cs="方正仿宋_GB2312"/>
          <w:sz w:val="28"/>
          <w:szCs w:val="28"/>
          <w:lang w:val="en-US" w:eastAsia="zh-CN"/>
        </w:rPr>
        <w:t>突发事件（如</w:t>
      </w:r>
      <w:r>
        <w:rPr>
          <w:rFonts w:hint="eastAsia" w:ascii="方正仿宋_GB2312" w:hAnsi="方正仿宋_GB2312" w:eastAsia="仿宋" w:cs="方正仿宋_GB2312"/>
          <w:sz w:val="28"/>
          <w:szCs w:val="28"/>
        </w:rPr>
        <w:t>火灾</w:t>
      </w:r>
      <w:r>
        <w:rPr>
          <w:rFonts w:hint="eastAsia" w:ascii="方正仿宋_GB2312" w:hAnsi="方正仿宋_GB2312" w:eastAsia="仿宋" w:cs="方正仿宋_GB2312"/>
          <w:sz w:val="28"/>
          <w:szCs w:val="28"/>
          <w:lang w:val="en-US" w:eastAsia="zh-CN"/>
        </w:rPr>
        <w:t>等</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后1年内；</w:t>
      </w:r>
    </w:p>
    <w:p w14:paraId="7045DB12">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四</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合计提取金额不</w:t>
      </w:r>
      <w:r>
        <w:rPr>
          <w:rFonts w:hint="eastAsia" w:ascii="方正仿宋_GB2312" w:hAnsi="方正仿宋_GB2312" w:eastAsia="仿宋" w:cs="方正仿宋_GB2312"/>
          <w:sz w:val="28"/>
          <w:szCs w:val="28"/>
          <w:lang w:val="en-US" w:eastAsia="zh-CN"/>
        </w:rPr>
        <w:t>得</w:t>
      </w:r>
      <w:r>
        <w:rPr>
          <w:rFonts w:hint="eastAsia" w:ascii="方正仿宋_GB2312" w:hAnsi="方正仿宋_GB2312" w:eastAsia="仿宋" w:cs="方正仿宋_GB2312"/>
          <w:sz w:val="28"/>
          <w:szCs w:val="28"/>
        </w:rPr>
        <w:t>超过第三方评估机构出具的评估材料认定的损失金额。</w:t>
      </w:r>
    </w:p>
    <w:p w14:paraId="2D18BF27">
      <w:pPr>
        <w:rPr>
          <w:rFonts w:hint="eastAsia" w:ascii="黑体" w:hAnsi="黑体" w:eastAsia="黑体" w:cs="黑体"/>
          <w:b/>
          <w:bCs/>
          <w:sz w:val="28"/>
          <w:szCs w:val="28"/>
        </w:rPr>
      </w:pPr>
      <w:r>
        <w:rPr>
          <w:rFonts w:hint="eastAsia" w:ascii="黑体" w:hAnsi="黑体" w:eastAsia="黑体" w:cs="黑体"/>
          <w:b/>
          <w:bCs/>
          <w:sz w:val="28"/>
          <w:szCs w:val="28"/>
          <w:lang w:val="en-US" w:eastAsia="zh-CN"/>
        </w:rPr>
        <w:t>三</w:t>
      </w:r>
      <w:r>
        <w:rPr>
          <w:rFonts w:hint="eastAsia" w:ascii="黑体" w:hAnsi="黑体" w:eastAsia="黑体" w:cs="黑体"/>
          <w:b/>
          <w:bCs/>
          <w:sz w:val="28"/>
          <w:szCs w:val="28"/>
        </w:rPr>
        <w:t>、所需材料</w:t>
      </w:r>
    </w:p>
    <w:p w14:paraId="3E21F2C7">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一</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提取人身份证原件；</w:t>
      </w:r>
    </w:p>
    <w:p w14:paraId="621CDA70">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二</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b w:val="0"/>
          <w:bCs w:val="0"/>
          <w:i w:val="0"/>
          <w:iCs w:val="0"/>
          <w:caps w:val="0"/>
          <w:color w:val="auto"/>
          <w:spacing w:val="7"/>
          <w:kern w:val="0"/>
          <w:sz w:val="28"/>
          <w:szCs w:val="28"/>
          <w:highlight w:val="none"/>
          <w:shd w:val="clear" w:fill="FFFFFF"/>
          <w:lang w:val="en-US" w:eastAsia="zh-CN" w:bidi="ar"/>
        </w:rPr>
        <w:t>有关部门出具的相关证明材料（如《火灾损失核定书》）；</w:t>
      </w:r>
    </w:p>
    <w:p w14:paraId="6BDCF873">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三</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b w:val="0"/>
          <w:bCs w:val="0"/>
          <w:i w:val="0"/>
          <w:iCs w:val="0"/>
          <w:caps w:val="0"/>
          <w:color w:val="auto"/>
          <w:spacing w:val="7"/>
          <w:kern w:val="0"/>
          <w:sz w:val="28"/>
          <w:szCs w:val="28"/>
          <w:highlight w:val="none"/>
          <w:shd w:val="clear" w:fill="FFFFFF"/>
          <w:lang w:val="en-US" w:eastAsia="zh-CN" w:bidi="ar"/>
        </w:rPr>
        <w:t>街道办事处出具的家庭困难证明；</w:t>
      </w:r>
    </w:p>
    <w:p w14:paraId="4E38160C">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四</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资产评估机构出具的房屋价值评估报告；</w:t>
      </w:r>
    </w:p>
    <w:p w14:paraId="1A5EF07E">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五</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提取人本人一类银行储蓄卡（仅限中国银行、农业银行、工商银行、建设银行、交通银行）。</w:t>
      </w:r>
    </w:p>
    <w:p w14:paraId="1DF4B3A2">
      <w:pPr>
        <w:rPr>
          <w:rFonts w:hint="eastAsia" w:ascii="黑体" w:hAnsi="黑体" w:eastAsia="黑体" w:cs="黑体"/>
          <w:b/>
          <w:bCs/>
          <w:sz w:val="28"/>
          <w:szCs w:val="28"/>
        </w:rPr>
      </w:pPr>
      <w:r>
        <w:rPr>
          <w:rFonts w:hint="eastAsia" w:ascii="黑体" w:hAnsi="黑体" w:eastAsia="黑体" w:cs="黑体"/>
          <w:b/>
          <w:bCs/>
          <w:sz w:val="28"/>
          <w:szCs w:val="28"/>
          <w:lang w:val="en-US" w:eastAsia="zh-CN"/>
        </w:rPr>
        <w:t>四</w:t>
      </w:r>
      <w:r>
        <w:rPr>
          <w:rFonts w:hint="eastAsia" w:ascii="黑体" w:hAnsi="黑体" w:eastAsia="黑体" w:cs="黑体"/>
          <w:b/>
          <w:bCs/>
          <w:sz w:val="28"/>
          <w:szCs w:val="28"/>
        </w:rPr>
        <w:t>、办理渠道</w:t>
      </w:r>
    </w:p>
    <w:p w14:paraId="2871BC6E">
      <w:pPr>
        <w:rPr>
          <w:rFonts w:hint="eastAsia" w:ascii="方正仿宋_GB2312" w:hAnsi="方正仿宋_GB2312" w:eastAsia="仿宋" w:cs="方正仿宋_GB2312"/>
          <w:sz w:val="28"/>
          <w:szCs w:val="28"/>
        </w:rPr>
      </w:pPr>
      <w:r>
        <w:rPr>
          <w:rFonts w:hint="eastAsia" w:ascii="楷体" w:hAnsi="楷体" w:eastAsia="楷体" w:cs="楷体"/>
          <w:b/>
          <w:bCs/>
          <w:sz w:val="28"/>
          <w:szCs w:val="28"/>
        </w:rPr>
        <w:t>线下办理流程：</w:t>
      </w:r>
      <w:r>
        <w:rPr>
          <w:rFonts w:hint="eastAsia" w:ascii="方正仿宋_GB2312" w:hAnsi="方正仿宋_GB2312" w:eastAsia="仿宋" w:cs="方正仿宋_GB2312"/>
          <w:sz w:val="28"/>
          <w:szCs w:val="28"/>
        </w:rPr>
        <w:t>提取人拿齐所需材料到公积金服务窗口办理，如手续齐全，当时划款，即办即结。</w:t>
      </w:r>
    </w:p>
    <w:p w14:paraId="0E5E1364">
      <w:pPr>
        <w:spacing w:afterAutospacing="0"/>
        <w:rPr>
          <w:rFonts w:hint="eastAsia" w:ascii="方正仿宋_GB2312" w:hAnsi="方正仿宋_GB2312" w:eastAsia="仿宋" w:cs="方正仿宋_GB2312"/>
          <w:sz w:val="28"/>
          <w:szCs w:val="28"/>
        </w:rPr>
      </w:pPr>
    </w:p>
    <w:p w14:paraId="1FCF5F14">
      <w:pPr>
        <w:pStyle w:val="2"/>
        <w:bidi w:val="0"/>
        <w:spacing w:before="0" w:beforeLines="0" w:beforeAutospacing="0" w:after="0" w:afterLines="0" w:afterAutospacing="0"/>
        <w:jc w:val="center"/>
        <w:rPr>
          <w:rFonts w:hint="eastAsia" w:ascii="方正公文小标宋" w:hAnsi="方正公文小标宋" w:eastAsia="方正公文小标宋" w:cs="方正公文小标宋"/>
          <w:sz w:val="44"/>
          <w:szCs w:val="44"/>
        </w:rPr>
      </w:pPr>
      <w:bookmarkStart w:id="36" w:name="_Toc4247"/>
      <w:bookmarkStart w:id="37" w:name="_Toc8498"/>
      <w:r>
        <w:rPr>
          <w:rFonts w:hint="eastAsia" w:ascii="方正公文小标宋" w:hAnsi="方正公文小标宋" w:eastAsia="方正公文小标宋" w:cs="方正公文小标宋"/>
          <w:sz w:val="44"/>
          <w:szCs w:val="44"/>
        </w:rPr>
        <w:t>支付购房首付提取</w:t>
      </w:r>
      <w:bookmarkEnd w:id="36"/>
      <w:bookmarkEnd w:id="37"/>
    </w:p>
    <w:p w14:paraId="2141259F">
      <w:pPr>
        <w:spacing w:beforeAutospacing="0"/>
        <w:jc w:val="center"/>
        <w:rPr>
          <w:rFonts w:hint="eastAsia" w:ascii="方正公文小标宋" w:hAnsi="方正公文小标宋" w:eastAsia="方正公文小标宋" w:cs="方正公文小标宋"/>
          <w:sz w:val="28"/>
          <w:szCs w:val="28"/>
        </w:rPr>
      </w:pPr>
      <w:r>
        <w:rPr>
          <w:rFonts w:hint="eastAsia" w:ascii="方正公文小标宋" w:hAnsi="方正公文小标宋" w:eastAsia="方正公文小标宋" w:cs="方正公文小标宋"/>
          <w:sz w:val="28"/>
          <w:szCs w:val="28"/>
        </w:rPr>
        <w:t>（线下办理）</w:t>
      </w:r>
    </w:p>
    <w:p w14:paraId="69E90002">
      <w:pPr>
        <w:rPr>
          <w:rFonts w:hint="eastAsia" w:ascii="黑体" w:hAnsi="黑体" w:eastAsia="黑体" w:cs="黑体"/>
          <w:b w:val="0"/>
          <w:bCs w:val="0"/>
          <w:sz w:val="28"/>
          <w:szCs w:val="28"/>
          <w:lang w:val="en-US" w:eastAsia="zh-CN"/>
        </w:rPr>
      </w:pPr>
      <w:r>
        <w:rPr>
          <w:rFonts w:hint="eastAsia" w:ascii="黑体" w:hAnsi="黑体" w:eastAsia="黑体" w:cs="黑体"/>
          <w:b/>
          <w:bCs/>
          <w:sz w:val="28"/>
          <w:szCs w:val="28"/>
        </w:rPr>
        <w:t>一、</w:t>
      </w:r>
      <w:r>
        <w:rPr>
          <w:rFonts w:hint="eastAsia" w:ascii="黑体" w:hAnsi="黑体" w:eastAsia="黑体" w:cs="黑体"/>
          <w:b/>
          <w:bCs/>
          <w:sz w:val="28"/>
          <w:szCs w:val="28"/>
          <w:lang w:val="en-US" w:eastAsia="zh-CN"/>
        </w:rPr>
        <w:t>政策规定</w:t>
      </w:r>
    </w:p>
    <w:p w14:paraId="2623A198">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val="en-US" w:eastAsia="zh-CN"/>
        </w:rPr>
        <w:t>缴存人提取公积金用于支付购房首付款</w:t>
      </w:r>
      <w:r>
        <w:rPr>
          <w:rFonts w:hint="eastAsia" w:ascii="方正仿宋_GB2312" w:hAnsi="方正仿宋_GB2312" w:eastAsia="仿宋" w:cs="方正仿宋_GB2312"/>
          <w:sz w:val="28"/>
          <w:szCs w:val="28"/>
        </w:rPr>
        <w:t>（不含贷款）</w:t>
      </w:r>
      <w:r>
        <w:rPr>
          <w:rFonts w:hint="eastAsia" w:ascii="方正仿宋_GB2312" w:hAnsi="方正仿宋_GB2312" w:eastAsia="仿宋" w:cs="方正仿宋_GB2312"/>
          <w:sz w:val="28"/>
          <w:szCs w:val="28"/>
          <w:lang w:val="en-US" w:eastAsia="zh-CN"/>
        </w:rPr>
        <w:t>的，</w:t>
      </w:r>
      <w:r>
        <w:rPr>
          <w:rFonts w:hint="eastAsia" w:ascii="方正仿宋_GB2312" w:hAnsi="方正仿宋_GB2312" w:eastAsia="仿宋" w:cs="方正仿宋_GB2312"/>
          <w:sz w:val="28"/>
          <w:szCs w:val="28"/>
        </w:rPr>
        <w:t>提取金额不得超过购房合同约定的</w:t>
      </w:r>
      <w:r>
        <w:rPr>
          <w:rFonts w:hint="eastAsia" w:ascii="方正仿宋_GB2312" w:hAnsi="方正仿宋_GB2312" w:eastAsia="仿宋" w:cs="方正仿宋_GB2312"/>
          <w:sz w:val="28"/>
          <w:szCs w:val="28"/>
          <w:lang w:val="en-US" w:eastAsia="zh-CN"/>
        </w:rPr>
        <w:t>首付款金额</w:t>
      </w:r>
      <w:r>
        <w:rPr>
          <w:rFonts w:hint="eastAsia" w:ascii="方正仿宋_GB2312" w:hAnsi="方正仿宋_GB2312" w:eastAsia="仿宋" w:cs="方正仿宋_GB2312"/>
          <w:sz w:val="28"/>
          <w:szCs w:val="28"/>
        </w:rPr>
        <w:t>。</w:t>
      </w:r>
    </w:p>
    <w:p w14:paraId="4927AFAC">
      <w:pPr>
        <w:rPr>
          <w:rFonts w:hint="eastAsia" w:ascii="黑体" w:hAnsi="黑体" w:eastAsia="黑体" w:cs="黑体"/>
          <w:b/>
          <w:bCs/>
          <w:sz w:val="28"/>
          <w:szCs w:val="28"/>
        </w:rPr>
      </w:pPr>
      <w:r>
        <w:rPr>
          <w:rFonts w:hint="eastAsia" w:ascii="黑体" w:hAnsi="黑体" w:eastAsia="黑体" w:cs="黑体"/>
          <w:b/>
          <w:bCs/>
          <w:sz w:val="28"/>
          <w:szCs w:val="28"/>
          <w:lang w:val="en-US" w:eastAsia="zh-CN"/>
        </w:rPr>
        <w:t>二</w:t>
      </w:r>
      <w:r>
        <w:rPr>
          <w:rFonts w:hint="eastAsia" w:ascii="黑体" w:hAnsi="黑体" w:eastAsia="黑体" w:cs="黑体"/>
          <w:b/>
          <w:bCs/>
          <w:sz w:val="28"/>
          <w:szCs w:val="28"/>
        </w:rPr>
        <w:t>、提取条件</w:t>
      </w:r>
    </w:p>
    <w:p w14:paraId="02E75295">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一</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提取人夫妻双方账户没有未还清的公积金贷款（担保）、冻结、黑名单等情况；</w:t>
      </w:r>
    </w:p>
    <w:p w14:paraId="46524EB4">
      <w:pPr>
        <w:rPr>
          <w:rFonts w:hint="eastAsia" w:ascii="方正仿宋_GB2312" w:hAnsi="方正仿宋_GB2312" w:eastAsia="仿宋" w:cs="方正仿宋_GB2312"/>
          <w:sz w:val="28"/>
          <w:szCs w:val="28"/>
          <w:lang w:eastAsia="zh-CN"/>
        </w:rPr>
      </w:pP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lang w:val="en-US" w:eastAsia="zh-CN"/>
        </w:rPr>
        <w:t>二</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所购房屋须为赤峰市行政区范围内的新建商品房（期房）</w:t>
      </w:r>
      <w:r>
        <w:rPr>
          <w:rFonts w:hint="eastAsia" w:ascii="方正仿宋_GB2312" w:hAnsi="方正仿宋_GB2312" w:eastAsia="仿宋" w:cs="方正仿宋_GB2312"/>
          <w:sz w:val="28"/>
          <w:szCs w:val="28"/>
          <w:lang w:eastAsia="zh-CN"/>
        </w:rPr>
        <w:t>，</w:t>
      </w:r>
      <w:r>
        <w:rPr>
          <w:rFonts w:hint="eastAsia" w:ascii="方正仿宋_GB2312" w:hAnsi="方正仿宋_GB2312" w:eastAsia="仿宋" w:cs="方正仿宋_GB2312"/>
          <w:sz w:val="28"/>
          <w:szCs w:val="28"/>
        </w:rPr>
        <w:t>用途必须是住宅</w:t>
      </w:r>
      <w:r>
        <w:rPr>
          <w:rFonts w:hint="eastAsia" w:ascii="方正仿宋_GB2312" w:hAnsi="方正仿宋_GB2312" w:eastAsia="仿宋" w:cs="方正仿宋_GB2312"/>
          <w:sz w:val="28"/>
          <w:szCs w:val="28"/>
          <w:lang w:eastAsia="zh-CN"/>
        </w:rPr>
        <w:t>。</w:t>
      </w:r>
    </w:p>
    <w:p w14:paraId="076DAF6D">
      <w:pPr>
        <w:rPr>
          <w:rFonts w:hint="eastAsia" w:ascii="黑体" w:hAnsi="黑体" w:eastAsia="黑体" w:cs="黑体"/>
          <w:b/>
          <w:bCs/>
          <w:sz w:val="28"/>
          <w:szCs w:val="28"/>
        </w:rPr>
      </w:pPr>
      <w:r>
        <w:rPr>
          <w:rFonts w:hint="eastAsia" w:ascii="黑体" w:hAnsi="黑体" w:eastAsia="黑体" w:cs="黑体"/>
          <w:b/>
          <w:bCs/>
          <w:sz w:val="28"/>
          <w:szCs w:val="28"/>
          <w:lang w:val="en-US" w:eastAsia="zh-CN"/>
        </w:rPr>
        <w:t>三</w:t>
      </w:r>
      <w:r>
        <w:rPr>
          <w:rFonts w:hint="eastAsia" w:ascii="黑体" w:hAnsi="黑体" w:eastAsia="黑体" w:cs="黑体"/>
          <w:b/>
          <w:bCs/>
          <w:sz w:val="28"/>
          <w:szCs w:val="28"/>
        </w:rPr>
        <w:t>、提取材料</w:t>
      </w:r>
    </w:p>
    <w:p w14:paraId="69381F8A">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（一）</w:t>
      </w:r>
      <w:r>
        <w:rPr>
          <w:rFonts w:hint="eastAsia" w:ascii="方正仿宋_GB2312" w:hAnsi="方正仿宋_GB2312" w:eastAsia="仿宋" w:cs="方正仿宋_GB2312"/>
          <w:sz w:val="28"/>
          <w:szCs w:val="28"/>
        </w:rPr>
        <w:t>申请人身份证原件；</w:t>
      </w:r>
    </w:p>
    <w:p w14:paraId="114339F9">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（二）</w:t>
      </w:r>
      <w:r>
        <w:rPr>
          <w:rFonts w:hint="eastAsia" w:ascii="方正仿宋_GB2312" w:hAnsi="方正仿宋_GB2312" w:eastAsia="仿宋" w:cs="方正仿宋_GB2312"/>
          <w:sz w:val="28"/>
          <w:szCs w:val="28"/>
        </w:rPr>
        <w:t>申请人办理过婚姻登记的，需提供婚姻关系证明（结婚证、离婚判决书、离婚证及离婚协议）原件，未办理过婚姻登记的无需提供；</w:t>
      </w:r>
    </w:p>
    <w:p w14:paraId="37D83200">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（三）</w:t>
      </w:r>
      <w:r>
        <w:rPr>
          <w:rFonts w:hint="eastAsia" w:ascii="方正仿宋_GB2312" w:hAnsi="方正仿宋_GB2312" w:eastAsia="仿宋" w:cs="方正仿宋_GB2312"/>
          <w:sz w:val="28"/>
          <w:szCs w:val="28"/>
        </w:rPr>
        <w:t>《商品房买卖合同》原件；</w:t>
      </w:r>
    </w:p>
    <w:p w14:paraId="107E03EA">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（四）</w:t>
      </w:r>
      <w:r>
        <w:rPr>
          <w:rFonts w:hint="eastAsia" w:ascii="方正仿宋_GB2312" w:hAnsi="方正仿宋_GB2312" w:eastAsia="仿宋" w:cs="方正仿宋_GB2312"/>
          <w:sz w:val="28"/>
          <w:szCs w:val="28"/>
        </w:rPr>
        <w:t>售房方出具的承诺书；</w:t>
      </w:r>
    </w:p>
    <w:p w14:paraId="0B2EC317">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（五）</w:t>
      </w:r>
      <w:r>
        <w:rPr>
          <w:rFonts w:hint="eastAsia" w:ascii="方正仿宋_GB2312" w:hAnsi="方正仿宋_GB2312" w:eastAsia="仿宋" w:cs="方正仿宋_GB2312"/>
          <w:sz w:val="28"/>
          <w:szCs w:val="28"/>
        </w:rPr>
        <w:t>提取人本人一类银行储蓄卡（仅限中国银行、农业银行、工商银行、建设银行、交通银行）；</w:t>
      </w:r>
    </w:p>
    <w:p w14:paraId="3E9F2D08">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（六）</w:t>
      </w:r>
      <w:r>
        <w:rPr>
          <w:rFonts w:hint="eastAsia" w:ascii="方正仿宋_GB2312" w:hAnsi="方正仿宋_GB2312" w:eastAsia="仿宋" w:cs="方正仿宋_GB2312"/>
          <w:sz w:val="28"/>
          <w:szCs w:val="28"/>
        </w:rPr>
        <w:t>申请人提取住房公积金支付购房首付款授权承诺书；</w:t>
      </w:r>
    </w:p>
    <w:p w14:paraId="7FB53F03">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lang w:eastAsia="zh-CN"/>
        </w:rPr>
        <w:t>（七）</w:t>
      </w:r>
      <w:r>
        <w:rPr>
          <w:rFonts w:hint="eastAsia" w:ascii="方正仿宋_GB2312" w:hAnsi="方正仿宋_GB2312" w:eastAsia="仿宋" w:cs="方正仿宋_GB2312"/>
          <w:sz w:val="28"/>
          <w:szCs w:val="28"/>
        </w:rPr>
        <w:t>购房首付款支付凭证原件。</w:t>
      </w:r>
    </w:p>
    <w:p w14:paraId="4FEBD1C1">
      <w:pPr>
        <w:rPr>
          <w:rFonts w:hint="eastAsia" w:ascii="黑体" w:hAnsi="黑体" w:eastAsia="黑体" w:cs="黑体"/>
          <w:b/>
          <w:bCs/>
          <w:sz w:val="28"/>
          <w:szCs w:val="28"/>
        </w:rPr>
      </w:pPr>
      <w:r>
        <w:rPr>
          <w:rFonts w:hint="eastAsia" w:ascii="黑体" w:hAnsi="黑体" w:eastAsia="黑体" w:cs="黑体"/>
          <w:b/>
          <w:bCs/>
          <w:sz w:val="28"/>
          <w:szCs w:val="28"/>
          <w:lang w:val="en-US" w:eastAsia="zh-CN"/>
        </w:rPr>
        <w:t>四</w:t>
      </w:r>
      <w:r>
        <w:rPr>
          <w:rFonts w:hint="eastAsia" w:ascii="黑体" w:hAnsi="黑体" w:eastAsia="黑体" w:cs="黑体"/>
          <w:b/>
          <w:bCs/>
          <w:sz w:val="28"/>
          <w:szCs w:val="28"/>
        </w:rPr>
        <w:t>、办理流程</w:t>
      </w:r>
    </w:p>
    <w:p w14:paraId="59B62196">
      <w:pPr>
        <w:rPr>
          <w:rFonts w:hint="eastAsia" w:ascii="楷体" w:hAnsi="楷体" w:eastAsia="楷体" w:cs="楷体"/>
          <w:b/>
          <w:bCs/>
          <w:sz w:val="28"/>
          <w:szCs w:val="28"/>
        </w:rPr>
      </w:pPr>
      <w:r>
        <w:rPr>
          <w:rFonts w:hint="eastAsia" w:ascii="楷体" w:hAnsi="楷体" w:eastAsia="楷体" w:cs="楷体"/>
          <w:b/>
          <w:bCs/>
          <w:sz w:val="28"/>
          <w:szCs w:val="28"/>
        </w:rPr>
        <w:t>线下办理流程：</w:t>
      </w:r>
    </w:p>
    <w:p w14:paraId="606B7C7E">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rPr>
        <w:t>（一）售房方支持购房人使用住房公积金支付购房首付款，委派项目经办人与市中心开展对接工作。</w:t>
      </w:r>
    </w:p>
    <w:p w14:paraId="2FFBD2A8">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rPr>
        <w:t>（二）申请人可通过线上或线下方式，查询、下载打印个人住房公积金账户信息，确定其个人住房公积金账户余额，向售房方支付房款，支付金额不少于购房合同约定的首付款与申请人可提取住房公积金额度之间的差额（不含贷款），并与售房方签订商品房买卖合同及办理合同登记备案证明手续，取得售房方出具的承诺书。</w:t>
      </w:r>
    </w:p>
    <w:p w14:paraId="7216DC05">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rPr>
        <w:t>（三）申请人向公积金中心提交申请材料，面签提取住房公积金支付购房首付款授权承诺书。符合条件的，公积金中心将个人住房公积金转入申请人本人的银行账户并告知售房方。</w:t>
      </w:r>
    </w:p>
    <w:p w14:paraId="5BE33732">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rPr>
        <w:t>（四）购房人在收到住房公积金后次日内将资金转至约定的账户。</w:t>
      </w:r>
    </w:p>
    <w:p w14:paraId="5D0F50D3">
      <w:pPr>
        <w:rPr>
          <w:rFonts w:hint="eastAsia" w:ascii="方正仿宋_GB2312" w:hAnsi="方正仿宋_GB2312" w:eastAsia="仿宋" w:cs="方正仿宋_GB2312"/>
          <w:sz w:val="28"/>
          <w:szCs w:val="28"/>
        </w:rPr>
      </w:pPr>
      <w:r>
        <w:rPr>
          <w:rFonts w:hint="eastAsia" w:ascii="方正仿宋_GB2312" w:hAnsi="方正仿宋_GB2312" w:eastAsia="仿宋" w:cs="方正仿宋_GB2312"/>
          <w:sz w:val="28"/>
          <w:szCs w:val="28"/>
        </w:rPr>
        <w:t>（五）售房方在收到资金当日向申请人开具购房首付款（含申请人自筹资金和住房公积金）票据，并在3个工作日内向市中心提供该票据。</w:t>
      </w:r>
    </w:p>
    <w:sectPr>
      <w:footerReference r:id="rId3" w:type="default"/>
      <w:pgSz w:w="11906" w:h="16838"/>
      <w:pgMar w:top="450" w:right="1410" w:bottom="228" w:left="1256"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1B1676A-4953-496E-B075-021675ED44B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公文小标宋">
    <w:panose1 w:val="02000500000000000000"/>
    <w:charset w:val="86"/>
    <w:family w:val="auto"/>
    <w:pitch w:val="default"/>
    <w:sig w:usb0="A00002BF" w:usb1="38CF7CFA" w:usb2="00000016" w:usb3="00000000" w:csb0="00040001" w:csb1="00000000"/>
    <w:embedRegular r:id="rId2" w:fontKey="{E6017792-DB9D-4DFD-8780-0B8DAC708F8E}"/>
  </w:font>
  <w:font w:name="方正仿宋_GB2312">
    <w:panose1 w:val="02000000000000000000"/>
    <w:charset w:val="86"/>
    <w:family w:val="auto"/>
    <w:pitch w:val="default"/>
    <w:sig w:usb0="A00002BF" w:usb1="184F6CFA" w:usb2="00000012" w:usb3="00000000" w:csb0="00040001" w:csb1="00000000"/>
    <w:embedRegular r:id="rId3" w:fontKey="{64D4E51D-DDDA-49D2-B876-752F008F0FC5}"/>
  </w:font>
  <w:font w:name="仿宋">
    <w:panose1 w:val="02010609060101010101"/>
    <w:charset w:val="86"/>
    <w:family w:val="auto"/>
    <w:pitch w:val="default"/>
    <w:sig w:usb0="800002BF" w:usb1="38CF7CFA" w:usb2="00000016" w:usb3="00000000" w:csb0="00040001" w:csb1="00000000"/>
    <w:embedRegular r:id="rId4" w:fontKey="{A71E7D12-F91F-430A-B169-09414E86FBA9}"/>
  </w:font>
  <w:font w:name="楷体">
    <w:panose1 w:val="02010609060101010101"/>
    <w:charset w:val="86"/>
    <w:family w:val="auto"/>
    <w:pitch w:val="default"/>
    <w:sig w:usb0="800002BF" w:usb1="38CF7CFA" w:usb2="00000016" w:usb3="00000000" w:csb0="00040001" w:csb1="00000000"/>
    <w:embedRegular r:id="rId5" w:fontKey="{569D4B63-C7BD-4B7F-9EDC-A5FD50C05943}"/>
  </w:font>
  <w:font w:name="华文中宋">
    <w:panose1 w:val="02010600040101010101"/>
    <w:charset w:val="86"/>
    <w:family w:val="auto"/>
    <w:pitch w:val="default"/>
    <w:sig w:usb0="00000287" w:usb1="080F0000" w:usb2="00000000" w:usb3="00000000" w:csb0="0004009F" w:csb1="DFD70000"/>
    <w:embedRegular r:id="rId6" w:fontKey="{B8C43E84-0202-4481-BC67-6FCD9E14A3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21505">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B8B782">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05B8B782">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2"/>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mMTI1MWNmNWM5N2VmOWI2OGVjYTllYTQ2YzkxNjYifQ=="/>
  </w:docVars>
  <w:rsids>
    <w:rsidRoot w:val="34264866"/>
    <w:rsid w:val="011E0236"/>
    <w:rsid w:val="03655DEA"/>
    <w:rsid w:val="048D43A6"/>
    <w:rsid w:val="04D51133"/>
    <w:rsid w:val="06D94149"/>
    <w:rsid w:val="06EC76A8"/>
    <w:rsid w:val="073B4CFC"/>
    <w:rsid w:val="08C15D2C"/>
    <w:rsid w:val="0A4170FE"/>
    <w:rsid w:val="0A613B29"/>
    <w:rsid w:val="0B1A34E5"/>
    <w:rsid w:val="0D702EC5"/>
    <w:rsid w:val="0D9553DC"/>
    <w:rsid w:val="0E703B70"/>
    <w:rsid w:val="0EB44A30"/>
    <w:rsid w:val="10132EC0"/>
    <w:rsid w:val="102C397C"/>
    <w:rsid w:val="102E3A40"/>
    <w:rsid w:val="110C3551"/>
    <w:rsid w:val="116C4A55"/>
    <w:rsid w:val="13331283"/>
    <w:rsid w:val="1341678E"/>
    <w:rsid w:val="134354D8"/>
    <w:rsid w:val="13753812"/>
    <w:rsid w:val="139D3726"/>
    <w:rsid w:val="14773A8D"/>
    <w:rsid w:val="15190FE8"/>
    <w:rsid w:val="162162B8"/>
    <w:rsid w:val="17E111DD"/>
    <w:rsid w:val="19B9513D"/>
    <w:rsid w:val="1A4A57A0"/>
    <w:rsid w:val="1DE5415D"/>
    <w:rsid w:val="1E6E1383"/>
    <w:rsid w:val="1F272A60"/>
    <w:rsid w:val="1F2B3D22"/>
    <w:rsid w:val="2412623A"/>
    <w:rsid w:val="24601679"/>
    <w:rsid w:val="24A3442A"/>
    <w:rsid w:val="24CF5D36"/>
    <w:rsid w:val="27EA2DBC"/>
    <w:rsid w:val="281210C5"/>
    <w:rsid w:val="285A7FD4"/>
    <w:rsid w:val="28994AED"/>
    <w:rsid w:val="28DD7B3E"/>
    <w:rsid w:val="2B72768E"/>
    <w:rsid w:val="2BE0566E"/>
    <w:rsid w:val="2DAC25A0"/>
    <w:rsid w:val="2E81569C"/>
    <w:rsid w:val="2F6F21F9"/>
    <w:rsid w:val="306B5906"/>
    <w:rsid w:val="33DC0B69"/>
    <w:rsid w:val="34264866"/>
    <w:rsid w:val="3491608E"/>
    <w:rsid w:val="372B2427"/>
    <w:rsid w:val="37FE560F"/>
    <w:rsid w:val="38996C55"/>
    <w:rsid w:val="3A5D16CC"/>
    <w:rsid w:val="3BDC4281"/>
    <w:rsid w:val="3DC07AAB"/>
    <w:rsid w:val="401E584A"/>
    <w:rsid w:val="41BC6FAD"/>
    <w:rsid w:val="41F243AF"/>
    <w:rsid w:val="42840E0C"/>
    <w:rsid w:val="43062D38"/>
    <w:rsid w:val="43282F7E"/>
    <w:rsid w:val="4580259B"/>
    <w:rsid w:val="466A6E46"/>
    <w:rsid w:val="46B170A6"/>
    <w:rsid w:val="4C2E1753"/>
    <w:rsid w:val="4E2D4D99"/>
    <w:rsid w:val="4EB345CF"/>
    <w:rsid w:val="4F4A0B2A"/>
    <w:rsid w:val="4FB34A73"/>
    <w:rsid w:val="500C2E3A"/>
    <w:rsid w:val="50B504D0"/>
    <w:rsid w:val="512F7D01"/>
    <w:rsid w:val="526A6404"/>
    <w:rsid w:val="52ED162B"/>
    <w:rsid w:val="53151A98"/>
    <w:rsid w:val="544A3C82"/>
    <w:rsid w:val="54CA3765"/>
    <w:rsid w:val="54F92167"/>
    <w:rsid w:val="563869A5"/>
    <w:rsid w:val="56CA31BB"/>
    <w:rsid w:val="56EE7C13"/>
    <w:rsid w:val="58D24BB1"/>
    <w:rsid w:val="5929166B"/>
    <w:rsid w:val="595B040C"/>
    <w:rsid w:val="5A4C20DB"/>
    <w:rsid w:val="5B2B6933"/>
    <w:rsid w:val="5C56667F"/>
    <w:rsid w:val="5C606FAD"/>
    <w:rsid w:val="5F0608C4"/>
    <w:rsid w:val="5F0D0765"/>
    <w:rsid w:val="5FC82F0A"/>
    <w:rsid w:val="60AA76BE"/>
    <w:rsid w:val="61002C52"/>
    <w:rsid w:val="6275017D"/>
    <w:rsid w:val="638F3BEF"/>
    <w:rsid w:val="63F96355"/>
    <w:rsid w:val="64834C2E"/>
    <w:rsid w:val="650F03DB"/>
    <w:rsid w:val="658E0D2D"/>
    <w:rsid w:val="66E8749F"/>
    <w:rsid w:val="67F05E58"/>
    <w:rsid w:val="680F06FA"/>
    <w:rsid w:val="68405388"/>
    <w:rsid w:val="68BE76D3"/>
    <w:rsid w:val="6D8D7153"/>
    <w:rsid w:val="6E6E22A0"/>
    <w:rsid w:val="6F5E45CF"/>
    <w:rsid w:val="6FEF744F"/>
    <w:rsid w:val="6FF10F37"/>
    <w:rsid w:val="6FFB5CDF"/>
    <w:rsid w:val="707859E6"/>
    <w:rsid w:val="707F149F"/>
    <w:rsid w:val="723F1757"/>
    <w:rsid w:val="73A21A52"/>
    <w:rsid w:val="77254745"/>
    <w:rsid w:val="773A78A3"/>
    <w:rsid w:val="785A6F76"/>
    <w:rsid w:val="79801215"/>
    <w:rsid w:val="7A6D4DC9"/>
    <w:rsid w:val="7AF54B23"/>
    <w:rsid w:val="7B356C01"/>
    <w:rsid w:val="7C226DF4"/>
    <w:rsid w:val="7C2A4788"/>
    <w:rsid w:val="7CB24DF2"/>
    <w:rsid w:val="7E287407"/>
    <w:rsid w:val="7E72305A"/>
    <w:rsid w:val="7EF37D4C"/>
    <w:rsid w:val="7F215242"/>
    <w:rsid w:val="7FB866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qFormat/>
    <w:uiPriority w:val="0"/>
  </w:style>
  <w:style w:type="paragraph" w:styleId="6">
    <w:name w:val="Normal (Web)"/>
    <w:basedOn w:val="1"/>
    <w:qFormat/>
    <w:uiPriority w:val="0"/>
    <w:rPr>
      <w:rFonts w:asciiTheme="minorHAnsi" w:hAnsiTheme="minorHAnsi" w:eastAsiaTheme="minorEastAsia" w:cstheme="minorBidi"/>
      <w:sz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extobjs>
    <extobj name="ECB019B1-382A-4266-B25C-5B523AA43C14-1">
      <extobjdata type="ECB019B1-382A-4266-B25C-5B523AA43C14" data="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"/>
    </extobj>
    <extobj name="ECB019B1-382A-4266-B25C-5B523AA43C14-2">
      <extobjdata type="ECB019B1-382A-4266-B25C-5B523AA43C14" data="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"/>
    </extobj>
    <extobj name="ECB019B1-382A-4266-B25C-5B523AA43C14-3">
      <extobjdata type="ECB019B1-382A-4266-B25C-5B523AA43C14" data="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"/>
    </extobj>
    <extobj name="ECB019B1-382A-4266-B25C-5B523AA43C14-4">
      <extobjdata type="ECB019B1-382A-4266-B25C-5B523AA43C14" data="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1872</Words>
  <Characters>1880</Characters>
  <Lines>0</Lines>
  <Paragraphs>0</Paragraphs>
  <TotalTime>103</TotalTime>
  <ScaleCrop>false</ScaleCrop>
  <LinksUpToDate>false</LinksUpToDate>
  <CharactersWithSpaces>1880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2024-09-28T06:48:00Z</dcterms:created>
  <dc:creator>WPS_1723536350</dc:creator>
  <cp:lastModifiedBy>张梦梅</cp:lastModifiedBy>
  <cp:lastPrinted>2025-01-07T08:27:00Z</cp:lastPrinted>
  <dcterms:modified xsi:type="dcterms:W3CDTF">2025-05-06T02:26:19Z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A40836A4C29B4DE2959B3E1B23196AF0_13</vt:lpwstr>
  </property>
  <property fmtid="{D5CDD505-2E9C-101B-9397-08002B2CF9AE}" pid="4" name="KSOTemplateDocerSaveRecord">
    <vt:lpwstr>eyJoZGlkIjoiNzdiYjNmZWMxNDEyNWI4YTNiZTBkNDc0NDM3ZGRlOTYiLCJ1c2VySWQiOiI0MTkzNjAxNzEifQ==</vt:lpwstr>
  </property>
</Properties>
</file>